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3BC9" w14:textId="58042426" w:rsidR="003349A4" w:rsidRPr="00A12C35" w:rsidRDefault="000C080A" w:rsidP="00A12C35">
      <w:pPr>
        <w:jc w:val="center"/>
        <w:rPr>
          <w:b/>
        </w:rPr>
      </w:pPr>
      <w:r>
        <w:rPr>
          <w:b/>
        </w:rPr>
        <w:t>NORTH YORK MOORS</w:t>
      </w:r>
      <w:r w:rsidR="00A12C35" w:rsidRPr="00A12C35">
        <w:rPr>
          <w:b/>
        </w:rPr>
        <w:t xml:space="preserve"> NATIONAL PARK AUTHORITY</w:t>
      </w:r>
    </w:p>
    <w:p w14:paraId="0BC56132" w14:textId="77777777" w:rsidR="00A12C35" w:rsidRPr="00A12C35" w:rsidRDefault="00A12C35" w:rsidP="00A12C35">
      <w:pPr>
        <w:jc w:val="center"/>
        <w:rPr>
          <w:b/>
        </w:rPr>
      </w:pPr>
    </w:p>
    <w:p w14:paraId="2E2E601B" w14:textId="77777777" w:rsidR="00A12C35" w:rsidRPr="00A12C35" w:rsidRDefault="007162CF" w:rsidP="00A12C35">
      <w:pPr>
        <w:jc w:val="center"/>
        <w:rPr>
          <w:b/>
        </w:rPr>
      </w:pPr>
      <w:r>
        <w:rPr>
          <w:b/>
        </w:rPr>
        <w:t>LOCAL AUDIT AND ACCOUNTABILITY ACT 2014</w:t>
      </w:r>
      <w:r w:rsidR="00A12C35" w:rsidRPr="00A12C35">
        <w:rPr>
          <w:b/>
        </w:rPr>
        <w:t xml:space="preserve"> – </w:t>
      </w:r>
      <w:r w:rsidRPr="007162CF">
        <w:rPr>
          <w:b/>
        </w:rPr>
        <w:t>SECTION 25</w:t>
      </w:r>
    </w:p>
    <w:p w14:paraId="4429B457" w14:textId="77777777" w:rsidR="00A12C35" w:rsidRPr="00A12C35" w:rsidRDefault="00A12C35" w:rsidP="00A12C35">
      <w:pPr>
        <w:jc w:val="center"/>
        <w:rPr>
          <w:b/>
        </w:rPr>
      </w:pPr>
      <w:r w:rsidRPr="00A12C35">
        <w:rPr>
          <w:b/>
        </w:rPr>
        <w:t>ACCOUNTS AND AUDIT REGULATIONS 201</w:t>
      </w:r>
      <w:r w:rsidR="001E4307">
        <w:rPr>
          <w:b/>
        </w:rPr>
        <w:t>5</w:t>
      </w:r>
      <w:r w:rsidRPr="00A12C35">
        <w:rPr>
          <w:b/>
        </w:rPr>
        <w:t xml:space="preserve"> – REGULATION 1</w:t>
      </w:r>
      <w:r w:rsidR="001E4307">
        <w:rPr>
          <w:b/>
        </w:rPr>
        <w:t>6</w:t>
      </w:r>
    </w:p>
    <w:p w14:paraId="0EF840DB" w14:textId="0BA42073" w:rsidR="00A12C35" w:rsidRPr="00A12C35" w:rsidRDefault="00A12C35" w:rsidP="00A12C35">
      <w:pPr>
        <w:jc w:val="center"/>
        <w:rPr>
          <w:b/>
        </w:rPr>
      </w:pPr>
      <w:r w:rsidRPr="00A12C35">
        <w:rPr>
          <w:b/>
        </w:rPr>
        <w:t>NOTICE OF COMPLETION OF AUDIT OF ACCOUNTS</w:t>
      </w:r>
      <w:r w:rsidR="00642E1F">
        <w:rPr>
          <w:b/>
        </w:rPr>
        <w:t xml:space="preserve"> FOR 202</w:t>
      </w:r>
      <w:r w:rsidR="000C080A">
        <w:rPr>
          <w:b/>
        </w:rPr>
        <w:t>3</w:t>
      </w:r>
      <w:r w:rsidR="00D16F76">
        <w:rPr>
          <w:b/>
        </w:rPr>
        <w:t>/2</w:t>
      </w:r>
      <w:r w:rsidR="000C080A">
        <w:rPr>
          <w:b/>
        </w:rPr>
        <w:t>4</w:t>
      </w:r>
    </w:p>
    <w:p w14:paraId="64DCBD77" w14:textId="77777777" w:rsidR="00A12C35" w:rsidRDefault="00A12C35"/>
    <w:p w14:paraId="035D6902" w14:textId="77777777" w:rsidR="00D16F76" w:rsidRDefault="00A12C35">
      <w:r w:rsidRPr="00964341">
        <w:t xml:space="preserve">Notice is hereby given that </w:t>
      </w:r>
    </w:p>
    <w:p w14:paraId="31921EFC" w14:textId="77777777" w:rsidR="00D16F76" w:rsidRDefault="00D16F76"/>
    <w:p w14:paraId="4DBB784C" w14:textId="49E35EAF" w:rsidR="00D16F76" w:rsidRDefault="00D16F76" w:rsidP="0058565A">
      <w:pPr>
        <w:pStyle w:val="ListParagraph"/>
        <w:numPr>
          <w:ilvl w:val="0"/>
          <w:numId w:val="1"/>
        </w:numPr>
      </w:pPr>
      <w:r>
        <w:t>T</w:t>
      </w:r>
      <w:r w:rsidR="00A12C35" w:rsidRPr="00964341">
        <w:t xml:space="preserve">he Audit of </w:t>
      </w:r>
      <w:r>
        <w:t>Accounts</w:t>
      </w:r>
      <w:r w:rsidR="00A12C35" w:rsidRPr="00964341">
        <w:t xml:space="preserve"> </w:t>
      </w:r>
      <w:r>
        <w:t xml:space="preserve">for the </w:t>
      </w:r>
      <w:r w:rsidR="000C080A">
        <w:t>North York Moors</w:t>
      </w:r>
      <w:r>
        <w:t xml:space="preserve"> National Park Authority for the year ended 31 March 202</w:t>
      </w:r>
      <w:r w:rsidR="000C080A">
        <w:t>4</w:t>
      </w:r>
      <w:r>
        <w:t xml:space="preserve"> has been concluded in accordance with section 14 of the Audit Commission Act 1998.</w:t>
      </w:r>
    </w:p>
    <w:p w14:paraId="2C02D1C7" w14:textId="77777777" w:rsidR="00D16F76" w:rsidRDefault="00D16F76" w:rsidP="00D16F76">
      <w:pPr>
        <w:pStyle w:val="ListParagraph"/>
      </w:pPr>
    </w:p>
    <w:p w14:paraId="033694CA" w14:textId="77777777" w:rsidR="007E4B03" w:rsidRDefault="00D16F76" w:rsidP="0058565A">
      <w:pPr>
        <w:pStyle w:val="ListParagraph"/>
        <w:numPr>
          <w:ilvl w:val="0"/>
          <w:numId w:val="1"/>
        </w:numPr>
      </w:pPr>
      <w:r>
        <w:t xml:space="preserve">Under Section 25 of the Local Audit and Accountability Act 2014, the Statement of Accounts is available for inspection by any </w:t>
      </w:r>
      <w:r w:rsidR="00C20BA6" w:rsidRPr="00964341">
        <w:t xml:space="preserve">interested Local </w:t>
      </w:r>
      <w:r w:rsidR="007E4B03">
        <w:t>Government Elector for the area.</w:t>
      </w:r>
    </w:p>
    <w:p w14:paraId="5FF6C686" w14:textId="77777777" w:rsidR="007E4B03" w:rsidRDefault="007E4B03" w:rsidP="007E4B03">
      <w:pPr>
        <w:pStyle w:val="ListParagraph"/>
      </w:pPr>
    </w:p>
    <w:p w14:paraId="1FC5AE5A" w14:textId="2DD12ED0" w:rsidR="00D16F76" w:rsidRDefault="007E4B03" w:rsidP="00F85591">
      <w:pPr>
        <w:pStyle w:val="ListParagraph"/>
        <w:numPr>
          <w:ilvl w:val="0"/>
          <w:numId w:val="1"/>
        </w:numPr>
      </w:pPr>
      <w:r>
        <w:t>The Statement of Accounts is available on the Authority’s website</w:t>
      </w:r>
      <w:r w:rsidR="00F85591">
        <w:t>.</w:t>
      </w:r>
    </w:p>
    <w:p w14:paraId="7DBE8556" w14:textId="77777777" w:rsidR="007E4B03" w:rsidRDefault="007E4B03" w:rsidP="00D16F76">
      <w:pPr>
        <w:pStyle w:val="ListParagraph"/>
      </w:pPr>
    </w:p>
    <w:p w14:paraId="110E41DC" w14:textId="77777777" w:rsidR="007E4B03" w:rsidRPr="00964341" w:rsidRDefault="007E4B03" w:rsidP="00D16F76">
      <w:pPr>
        <w:pStyle w:val="ListParagraph"/>
      </w:pPr>
    </w:p>
    <w:p w14:paraId="6B015416" w14:textId="77777777" w:rsidR="00975FA7" w:rsidRPr="00964341" w:rsidRDefault="00975FA7"/>
    <w:p w14:paraId="2D03AE8E" w14:textId="6AB5E1B5" w:rsidR="00B710E9" w:rsidRDefault="00F85591">
      <w:r>
        <w:t>Peter Williams</w:t>
      </w:r>
      <w:r w:rsidR="000072CC" w:rsidRPr="00964341">
        <w:t xml:space="preserve">, </w:t>
      </w:r>
      <w:r>
        <w:t>S151 Officer</w:t>
      </w:r>
      <w:r w:rsidR="000072CC" w:rsidRPr="00964341">
        <w:t xml:space="preserve">, </w:t>
      </w:r>
      <w:r>
        <w:t>North York Moors</w:t>
      </w:r>
      <w:r w:rsidR="000072CC" w:rsidRPr="00964341">
        <w:t xml:space="preserve"> National Park Authority</w:t>
      </w:r>
    </w:p>
    <w:p w14:paraId="014C3A0F" w14:textId="77777777" w:rsidR="00D16F76" w:rsidRDefault="00D16F76"/>
    <w:sectPr w:rsidR="00D16F76">
      <w:pgSz w:w="11907" w:h="16840" w:code="9"/>
      <w:pgMar w:top="1440" w:right="1021" w:bottom="1440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32274"/>
    <w:multiLevelType w:val="hybridMultilevel"/>
    <w:tmpl w:val="E9F4D14C"/>
    <w:lvl w:ilvl="0" w:tplc="6DA862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45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C35"/>
    <w:rsid w:val="000072CC"/>
    <w:rsid w:val="000715D6"/>
    <w:rsid w:val="000C080A"/>
    <w:rsid w:val="001824E0"/>
    <w:rsid w:val="001E4307"/>
    <w:rsid w:val="00204D66"/>
    <w:rsid w:val="002C4AC3"/>
    <w:rsid w:val="003171FC"/>
    <w:rsid w:val="003349A4"/>
    <w:rsid w:val="00446DFF"/>
    <w:rsid w:val="004504EF"/>
    <w:rsid w:val="004978A9"/>
    <w:rsid w:val="004B4E0B"/>
    <w:rsid w:val="004E453A"/>
    <w:rsid w:val="004F6C67"/>
    <w:rsid w:val="00507591"/>
    <w:rsid w:val="00510B0C"/>
    <w:rsid w:val="005648E5"/>
    <w:rsid w:val="0059493B"/>
    <w:rsid w:val="00597AD9"/>
    <w:rsid w:val="005F529D"/>
    <w:rsid w:val="00607462"/>
    <w:rsid w:val="0063181E"/>
    <w:rsid w:val="00642E1F"/>
    <w:rsid w:val="00692797"/>
    <w:rsid w:val="006A4A09"/>
    <w:rsid w:val="007162CF"/>
    <w:rsid w:val="00727C45"/>
    <w:rsid w:val="007D0C60"/>
    <w:rsid w:val="007D1A91"/>
    <w:rsid w:val="007D5275"/>
    <w:rsid w:val="007E4B03"/>
    <w:rsid w:val="00806B72"/>
    <w:rsid w:val="008223E9"/>
    <w:rsid w:val="00841DD4"/>
    <w:rsid w:val="00871613"/>
    <w:rsid w:val="008A6351"/>
    <w:rsid w:val="00934E0B"/>
    <w:rsid w:val="00964341"/>
    <w:rsid w:val="00975FA7"/>
    <w:rsid w:val="009F282B"/>
    <w:rsid w:val="00A10F06"/>
    <w:rsid w:val="00A12C35"/>
    <w:rsid w:val="00B00978"/>
    <w:rsid w:val="00B339B0"/>
    <w:rsid w:val="00B710E9"/>
    <w:rsid w:val="00BB33BD"/>
    <w:rsid w:val="00BC1B13"/>
    <w:rsid w:val="00BC7AE7"/>
    <w:rsid w:val="00C2013A"/>
    <w:rsid w:val="00C20BA6"/>
    <w:rsid w:val="00C45370"/>
    <w:rsid w:val="00C63EB7"/>
    <w:rsid w:val="00CB672B"/>
    <w:rsid w:val="00D16F76"/>
    <w:rsid w:val="00DD2C93"/>
    <w:rsid w:val="00DE3171"/>
    <w:rsid w:val="00DF711C"/>
    <w:rsid w:val="00E12FA9"/>
    <w:rsid w:val="00E54BC4"/>
    <w:rsid w:val="00E8660E"/>
    <w:rsid w:val="00EE1B66"/>
    <w:rsid w:val="00EF5554"/>
    <w:rsid w:val="00F30339"/>
    <w:rsid w:val="00F85591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F454B6"/>
  <w15:docId w15:val="{F6BD5B91-210E-4526-9CA4-FD2C1619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12C35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A12C35"/>
    <w:rPr>
      <w:color w:val="0000FF"/>
      <w:u w:val="single"/>
    </w:rPr>
  </w:style>
  <w:style w:type="character" w:styleId="Strong">
    <w:name w:val="Strong"/>
    <w:qFormat/>
    <w:rsid w:val="00A12C35"/>
    <w:rPr>
      <w:b/>
      <w:bCs/>
    </w:rPr>
  </w:style>
  <w:style w:type="character" w:styleId="FollowedHyperlink">
    <w:name w:val="FollowedHyperlink"/>
    <w:rsid w:val="00C20BA6"/>
    <w:rPr>
      <w:color w:val="800080"/>
      <w:u w:val="single"/>
    </w:rPr>
  </w:style>
  <w:style w:type="paragraph" w:styleId="BalloonText">
    <w:name w:val="Balloon Text"/>
    <w:basedOn w:val="Normal"/>
    <w:semiHidden/>
    <w:rsid w:val="00C20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DALES NATIONAL PARK AUTHORITY</vt:lpstr>
    </vt:vector>
  </TitlesOfParts>
  <Company>YORKSHIRE DALES NATIONAL PARK</Company>
  <LinksUpToDate>false</LinksUpToDate>
  <CharactersWithSpaces>738</CharactersWithSpaces>
  <SharedDoc>false</SharedDoc>
  <HLinks>
    <vt:vector size="6" baseType="variant">
      <vt:variant>
        <vt:i4>4259852</vt:i4>
      </vt:variant>
      <vt:variant>
        <vt:i4>0</vt:i4>
      </vt:variant>
      <vt:variant>
        <vt:i4>0</vt:i4>
      </vt:variant>
      <vt:variant>
        <vt:i4>5</vt:i4>
      </vt:variant>
      <vt:variant>
        <vt:lpwstr>http://www.yorkshiredales.org.uk/finance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DALES NATIONAL PARK AUTHORITY</dc:title>
  <dc:creator>jaynes</dc:creator>
  <cp:lastModifiedBy>Peter Williams</cp:lastModifiedBy>
  <cp:revision>4</cp:revision>
  <cp:lastPrinted>2013-09-30T09:59:00Z</cp:lastPrinted>
  <dcterms:created xsi:type="dcterms:W3CDTF">2025-02-18T16:20:00Z</dcterms:created>
  <dcterms:modified xsi:type="dcterms:W3CDTF">2025-02-18T16:21:00Z</dcterms:modified>
</cp:coreProperties>
</file>