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38" w:rsidRPr="00511884" w:rsidRDefault="00C8023F" w:rsidP="0064322C">
      <w:pPr>
        <w:jc w:val="center"/>
        <w:rPr>
          <w:rFonts w:ascii="Corbel" w:hAnsi="Corbel"/>
          <w:b/>
          <w:u w:val="single"/>
        </w:rPr>
      </w:pPr>
      <w:bookmarkStart w:id="0" w:name="_GoBack"/>
      <w:bookmarkEnd w:id="0"/>
      <w:r w:rsidRPr="00511884">
        <w:rPr>
          <w:rFonts w:ascii="Corbel" w:hAnsi="Corbel"/>
          <w:noProof/>
          <w:lang w:eastAsia="en-GB"/>
        </w:rPr>
        <w:drawing>
          <wp:anchor distT="0" distB="0" distL="114300" distR="114300" simplePos="0" relativeHeight="251660288" behindDoc="0" locked="0" layoutInCell="1" allowOverlap="1" wp14:anchorId="58069A7F" wp14:editId="1061E5F6">
            <wp:simplePos x="0" y="0"/>
            <wp:positionH relativeFrom="column">
              <wp:posOffset>4943475</wp:posOffset>
            </wp:positionH>
            <wp:positionV relativeFrom="paragraph">
              <wp:posOffset>92710</wp:posOffset>
            </wp:positionV>
            <wp:extent cx="1085850" cy="1019175"/>
            <wp:effectExtent l="0" t="0" r="0" b="9525"/>
            <wp:wrapSquare wrapText="bothSides"/>
            <wp:docPr id="29" name="Picture 29" descr="North York Moors logo"/>
            <wp:cNvGraphicFramePr/>
            <a:graphic xmlns:a="http://schemas.openxmlformats.org/drawingml/2006/main">
              <a:graphicData uri="http://schemas.openxmlformats.org/drawingml/2006/picture">
                <pic:pic xmlns:pic="http://schemas.openxmlformats.org/drawingml/2006/picture">
                  <pic:nvPicPr>
                    <pic:cNvPr id="24" name="Picture 24" descr="North York Moors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4D6" w:rsidRPr="00511884">
        <w:rPr>
          <w:rFonts w:ascii="Corbel" w:hAnsi="Corbel"/>
          <w:b/>
          <w:u w:val="single"/>
        </w:rPr>
        <w:t>Castleton</w:t>
      </w:r>
      <w:r w:rsidR="0064322C" w:rsidRPr="00511884">
        <w:rPr>
          <w:rFonts w:ascii="Corbel" w:hAnsi="Corbel"/>
          <w:b/>
          <w:u w:val="single"/>
        </w:rPr>
        <w:t xml:space="preserve"> Conservation Area Questionnaire</w:t>
      </w:r>
    </w:p>
    <w:p w:rsidR="00511884" w:rsidRPr="00511884" w:rsidRDefault="00511884" w:rsidP="00511884">
      <w:pPr>
        <w:ind w:left="-567"/>
        <w:rPr>
          <w:rFonts w:ascii="Corbel" w:hAnsi="Corbel"/>
        </w:rPr>
      </w:pPr>
      <w:bookmarkStart w:id="1" w:name="_Hlk497647236"/>
      <w:r w:rsidRPr="00511884">
        <w:rPr>
          <w:rFonts w:ascii="Corbel" w:hAnsi="Corbel"/>
        </w:rPr>
        <w:t xml:space="preserve">A copy of the draft Conservation Appraisal and this questionnaire </w:t>
      </w:r>
      <w:r>
        <w:rPr>
          <w:rFonts w:ascii="Corbel" w:hAnsi="Corbel"/>
        </w:rPr>
        <w:t>is</w:t>
      </w:r>
      <w:r w:rsidRPr="00511884">
        <w:rPr>
          <w:rFonts w:ascii="Corbel" w:hAnsi="Corbel"/>
        </w:rPr>
        <w:t xml:space="preserve"> available on the North York Moors National Park web site at </w:t>
      </w:r>
      <w:hyperlink r:id="rId9" w:history="1">
        <w:r w:rsidRPr="00511884">
          <w:rPr>
            <w:rStyle w:val="Hyperlink"/>
            <w:rFonts w:ascii="Corbel" w:hAnsi="Corbel"/>
          </w:rPr>
          <w:t>http://www.northyorkmoors.org.uk/planning/building-conservation</w:t>
        </w:r>
      </w:hyperlink>
    </w:p>
    <w:p w:rsidR="004A0C6E" w:rsidRPr="00511884" w:rsidRDefault="00511884" w:rsidP="00511884">
      <w:pPr>
        <w:ind w:left="-567"/>
        <w:rPr>
          <w:rFonts w:ascii="Corbel" w:hAnsi="Corbel"/>
          <w:i/>
        </w:rPr>
      </w:pPr>
      <w:r w:rsidRPr="00511884">
        <w:rPr>
          <w:rFonts w:ascii="Corbel" w:hAnsi="Corbel"/>
          <w:b/>
          <w:bCs/>
        </w:rPr>
        <w:t xml:space="preserve">When you have completed this form please email it to </w:t>
      </w:r>
      <w:hyperlink r:id="rId10" w:history="1">
        <w:r w:rsidRPr="00511884">
          <w:rPr>
            <w:rStyle w:val="Hyperlink"/>
            <w:rFonts w:ascii="Corbel" w:hAnsi="Corbel"/>
          </w:rPr>
          <w:t>caroline@aenvironment.co.uk</w:t>
        </w:r>
      </w:hyperlink>
      <w:r>
        <w:rPr>
          <w:rFonts w:ascii="Corbel" w:hAnsi="Corbel"/>
          <w:b/>
          <w:bCs/>
        </w:rPr>
        <w:t xml:space="preserve"> or </w:t>
      </w:r>
      <w:hyperlink r:id="rId11" w:history="1">
        <w:r w:rsidRPr="00CE5D77">
          <w:rPr>
            <w:rStyle w:val="Hyperlink"/>
            <w:rFonts w:ascii="Corbel" w:hAnsi="Corbel"/>
          </w:rPr>
          <w:t>building@northyorkmoors.org.uk</w:t>
        </w:r>
      </w:hyperlink>
      <w:r>
        <w:rPr>
          <w:rFonts w:ascii="Corbel" w:hAnsi="Corbel"/>
          <w:b/>
          <w:bCs/>
        </w:rPr>
        <w:t xml:space="preserve"> </w:t>
      </w:r>
      <w:r w:rsidRPr="00511884">
        <w:rPr>
          <w:rFonts w:ascii="Corbel" w:hAnsi="Corbel"/>
          <w:b/>
          <w:bCs/>
        </w:rPr>
        <w:t xml:space="preserve"> or hand it into any National Park office clearly marked for the Conservation Officer, or post it to:</w:t>
      </w:r>
      <w:r w:rsidRPr="00511884">
        <w:rPr>
          <w:rFonts w:ascii="Corbel" w:hAnsi="Corbel"/>
          <w:i/>
          <w:iCs/>
        </w:rPr>
        <w:t xml:space="preserve"> </w:t>
      </w:r>
      <w:proofErr w:type="spellStart"/>
      <w:r w:rsidRPr="00511884">
        <w:rPr>
          <w:rFonts w:ascii="Corbel" w:hAnsi="Corbel"/>
          <w:i/>
          <w:iCs/>
        </w:rPr>
        <w:t>Archaeo</w:t>
      </w:r>
      <w:proofErr w:type="spellEnd"/>
      <w:r w:rsidRPr="00511884">
        <w:rPr>
          <w:rFonts w:ascii="Corbel" w:hAnsi="Corbel"/>
          <w:i/>
          <w:iCs/>
        </w:rPr>
        <w:t xml:space="preserve">-Environment, Marian Cottage, </w:t>
      </w:r>
      <w:proofErr w:type="spellStart"/>
      <w:r w:rsidRPr="00511884">
        <w:rPr>
          <w:rFonts w:ascii="Corbel" w:hAnsi="Corbel"/>
          <w:i/>
          <w:iCs/>
        </w:rPr>
        <w:t>Lartington</w:t>
      </w:r>
      <w:proofErr w:type="spellEnd"/>
      <w:r w:rsidRPr="00511884">
        <w:rPr>
          <w:rFonts w:ascii="Corbel" w:hAnsi="Corbel"/>
          <w:i/>
          <w:iCs/>
        </w:rPr>
        <w:t xml:space="preserve">, Barnard Castle, Co. Durham DL12 9BP. </w:t>
      </w:r>
      <w:r w:rsidRPr="00511884">
        <w:rPr>
          <w:rFonts w:ascii="Corbel" w:hAnsi="Corbel"/>
          <w:b/>
          <w:bCs/>
        </w:rPr>
        <w:t>The closing date for comments is 8</w:t>
      </w:r>
      <w:r w:rsidRPr="00511884">
        <w:rPr>
          <w:rFonts w:ascii="Corbel" w:hAnsi="Corbel"/>
          <w:b/>
          <w:bCs/>
          <w:vertAlign w:val="superscript"/>
        </w:rPr>
        <w:t>th</w:t>
      </w:r>
      <w:r w:rsidRPr="00511884">
        <w:rPr>
          <w:rFonts w:ascii="Corbel" w:hAnsi="Corbel"/>
          <w:b/>
          <w:bCs/>
        </w:rPr>
        <w:t xml:space="preserve"> January 2018.</w:t>
      </w:r>
    </w:p>
    <w:bookmarkEnd w:id="1"/>
    <w:tbl>
      <w:tblPr>
        <w:tblStyle w:val="TableGrid"/>
        <w:tblW w:w="10065" w:type="dxa"/>
        <w:tblInd w:w="-459" w:type="dxa"/>
        <w:tblLook w:val="04A0" w:firstRow="1" w:lastRow="0" w:firstColumn="1" w:lastColumn="0" w:noHBand="0" w:noVBand="1"/>
      </w:tblPr>
      <w:tblGrid>
        <w:gridCol w:w="8080"/>
        <w:gridCol w:w="992"/>
        <w:gridCol w:w="993"/>
      </w:tblGrid>
      <w:tr w:rsidR="0064322C" w:rsidRPr="00511884" w:rsidTr="0064322C">
        <w:tc>
          <w:tcPr>
            <w:tcW w:w="8080" w:type="dxa"/>
          </w:tcPr>
          <w:p w:rsidR="004A0C6E" w:rsidRPr="00511884" w:rsidRDefault="004A0C6E" w:rsidP="0064322C">
            <w:pPr>
              <w:ind w:left="360"/>
              <w:rPr>
                <w:rFonts w:ascii="Corbel" w:hAnsi="Corbel"/>
                <w:b/>
              </w:rPr>
            </w:pPr>
          </w:p>
          <w:p w:rsidR="0064322C" w:rsidRPr="00511884" w:rsidRDefault="0064322C" w:rsidP="0064322C">
            <w:pPr>
              <w:ind w:left="360"/>
              <w:rPr>
                <w:rFonts w:ascii="Corbel" w:hAnsi="Corbel"/>
                <w:b/>
              </w:rPr>
            </w:pPr>
            <w:r w:rsidRPr="00511884">
              <w:rPr>
                <w:rFonts w:ascii="Corbel" w:hAnsi="Corbel"/>
                <w:b/>
              </w:rPr>
              <w:t>Question</w:t>
            </w:r>
            <w:r w:rsidR="000B2C7B" w:rsidRPr="00511884">
              <w:rPr>
                <w:rFonts w:ascii="Corbel" w:hAnsi="Corbel"/>
                <w:b/>
              </w:rPr>
              <w:t>s</w:t>
            </w:r>
            <w:r w:rsidRPr="00511884">
              <w:rPr>
                <w:rFonts w:ascii="Corbel" w:hAnsi="Corbel"/>
                <w:b/>
              </w:rPr>
              <w:t xml:space="preserve"> </w:t>
            </w:r>
          </w:p>
          <w:p w:rsidR="0064322C" w:rsidRPr="00511884" w:rsidRDefault="0064322C" w:rsidP="004A0C6E">
            <w:pPr>
              <w:ind w:left="360"/>
              <w:rPr>
                <w:rFonts w:ascii="Corbel" w:hAnsi="Corbel"/>
                <w:b/>
                <w:i/>
              </w:rPr>
            </w:pPr>
            <w:r w:rsidRPr="00511884">
              <w:rPr>
                <w:rFonts w:ascii="Corbel" w:hAnsi="Corbel"/>
                <w:b/>
                <w:i/>
              </w:rPr>
              <w:t>(please answer by marking with  an “ X” )</w:t>
            </w:r>
          </w:p>
          <w:p w:rsidR="004A0C6E" w:rsidRPr="00511884" w:rsidRDefault="004A0C6E" w:rsidP="004A0C6E">
            <w:pPr>
              <w:ind w:left="360"/>
              <w:rPr>
                <w:rFonts w:ascii="Corbel" w:hAnsi="Corbel"/>
              </w:rPr>
            </w:pPr>
          </w:p>
        </w:tc>
        <w:tc>
          <w:tcPr>
            <w:tcW w:w="992" w:type="dxa"/>
          </w:tcPr>
          <w:p w:rsidR="0064322C" w:rsidRPr="00511884" w:rsidRDefault="0064322C" w:rsidP="0064322C">
            <w:pPr>
              <w:jc w:val="center"/>
              <w:rPr>
                <w:rFonts w:ascii="Corbel" w:hAnsi="Corbel"/>
              </w:rPr>
            </w:pPr>
          </w:p>
          <w:p w:rsidR="0064322C" w:rsidRPr="00511884" w:rsidRDefault="0064322C" w:rsidP="0064322C">
            <w:pPr>
              <w:jc w:val="center"/>
              <w:rPr>
                <w:rFonts w:ascii="Corbel" w:hAnsi="Corbel"/>
                <w:b/>
              </w:rPr>
            </w:pPr>
            <w:r w:rsidRPr="00511884">
              <w:rPr>
                <w:rFonts w:ascii="Corbel" w:hAnsi="Corbel"/>
                <w:b/>
              </w:rPr>
              <w:t>Yes</w:t>
            </w:r>
          </w:p>
          <w:p w:rsidR="0064322C" w:rsidRPr="00511884" w:rsidRDefault="0064322C" w:rsidP="0064322C">
            <w:pPr>
              <w:jc w:val="center"/>
              <w:rPr>
                <w:rFonts w:ascii="Corbel" w:hAnsi="Corbel"/>
                <w:b/>
                <w:i/>
              </w:rPr>
            </w:pPr>
          </w:p>
        </w:tc>
        <w:tc>
          <w:tcPr>
            <w:tcW w:w="993" w:type="dxa"/>
          </w:tcPr>
          <w:p w:rsidR="0064322C" w:rsidRPr="00511884" w:rsidRDefault="0064322C">
            <w:pPr>
              <w:rPr>
                <w:rFonts w:ascii="Corbel" w:hAnsi="Corbel"/>
                <w:b/>
              </w:rPr>
            </w:pPr>
          </w:p>
          <w:p w:rsidR="0064322C" w:rsidRPr="00511884" w:rsidRDefault="0064322C">
            <w:pPr>
              <w:rPr>
                <w:rFonts w:ascii="Corbel" w:hAnsi="Corbel"/>
                <w:b/>
              </w:rPr>
            </w:pPr>
            <w:r w:rsidRPr="00511884">
              <w:rPr>
                <w:rFonts w:ascii="Corbel" w:hAnsi="Corbel"/>
                <w:b/>
              </w:rPr>
              <w:t xml:space="preserve">    No</w:t>
            </w:r>
          </w:p>
        </w:tc>
      </w:tr>
      <w:tr w:rsidR="0064322C" w:rsidRPr="00511884" w:rsidTr="0064322C">
        <w:tc>
          <w:tcPr>
            <w:tcW w:w="8080" w:type="dxa"/>
          </w:tcPr>
          <w:p w:rsidR="0064322C" w:rsidRPr="00511884" w:rsidRDefault="0064322C" w:rsidP="004A0C6E">
            <w:pPr>
              <w:pStyle w:val="ListParagraph"/>
              <w:numPr>
                <w:ilvl w:val="0"/>
                <w:numId w:val="4"/>
              </w:numPr>
              <w:rPr>
                <w:rFonts w:ascii="Corbel" w:hAnsi="Corbel"/>
              </w:rPr>
            </w:pPr>
            <w:r w:rsidRPr="00511884">
              <w:rPr>
                <w:rFonts w:ascii="Corbel" w:hAnsi="Corbel"/>
              </w:rPr>
              <w:t xml:space="preserve">Do you support the </w:t>
            </w:r>
            <w:r w:rsidR="00C81008" w:rsidRPr="00511884">
              <w:rPr>
                <w:rFonts w:ascii="Corbel" w:hAnsi="Corbel"/>
              </w:rPr>
              <w:t>extension to the Conse</w:t>
            </w:r>
            <w:r w:rsidRPr="00511884">
              <w:rPr>
                <w:rFonts w:ascii="Corbel" w:hAnsi="Corbel"/>
              </w:rPr>
              <w:t xml:space="preserve">rvation Area </w:t>
            </w:r>
            <w:r w:rsidR="00C81008" w:rsidRPr="00511884">
              <w:rPr>
                <w:rFonts w:ascii="Corbel" w:hAnsi="Corbel"/>
              </w:rPr>
              <w:t>to include the mill buildings to the south and Ashfield Road</w:t>
            </w:r>
            <w:r w:rsidRPr="00511884">
              <w:rPr>
                <w:rFonts w:ascii="Corbel" w:hAnsi="Corbel"/>
              </w:rPr>
              <w:t>?</w:t>
            </w:r>
          </w:p>
          <w:p w:rsidR="004A0C6E" w:rsidRPr="00511884" w:rsidRDefault="004A0C6E" w:rsidP="004A0C6E">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BB0980" w:rsidRPr="00511884" w:rsidTr="0064322C">
        <w:tc>
          <w:tcPr>
            <w:tcW w:w="8080" w:type="dxa"/>
          </w:tcPr>
          <w:p w:rsidR="00BB0980" w:rsidRPr="00511884" w:rsidRDefault="00BB0980">
            <w:pPr>
              <w:rPr>
                <w:rFonts w:ascii="Corbel" w:hAnsi="Corbel"/>
              </w:rPr>
            </w:pPr>
            <w:r w:rsidRPr="00511884">
              <w:rPr>
                <w:rFonts w:ascii="Corbel" w:hAnsi="Corbel"/>
              </w:rPr>
              <w:t>If No, please explain why below:</w:t>
            </w:r>
          </w:p>
          <w:p w:rsidR="00BB0980" w:rsidRPr="00511884" w:rsidRDefault="00BB0980">
            <w:pPr>
              <w:rPr>
                <w:rFonts w:ascii="Corbel" w:hAnsi="Corbel"/>
              </w:rPr>
            </w:pPr>
          </w:p>
          <w:p w:rsidR="00BB0980" w:rsidRPr="00511884" w:rsidRDefault="00BB0980">
            <w:pPr>
              <w:rPr>
                <w:rFonts w:ascii="Corbel" w:hAnsi="Corbel"/>
              </w:rPr>
            </w:pPr>
          </w:p>
          <w:p w:rsidR="00BB0980" w:rsidRPr="00511884" w:rsidRDefault="00BB0980">
            <w:pPr>
              <w:rPr>
                <w:rFonts w:ascii="Corbel" w:hAnsi="Corbel"/>
              </w:rPr>
            </w:pPr>
          </w:p>
          <w:p w:rsidR="00BB0980" w:rsidRPr="00511884" w:rsidRDefault="00BB0980">
            <w:pPr>
              <w:rPr>
                <w:rFonts w:ascii="Corbel" w:hAnsi="Corbel"/>
              </w:rPr>
            </w:pPr>
          </w:p>
        </w:tc>
        <w:tc>
          <w:tcPr>
            <w:tcW w:w="992" w:type="dxa"/>
          </w:tcPr>
          <w:p w:rsidR="00BB0980" w:rsidRPr="00511884" w:rsidRDefault="00BB0980">
            <w:pPr>
              <w:rPr>
                <w:rFonts w:ascii="Corbel" w:hAnsi="Corbel"/>
              </w:rPr>
            </w:pPr>
          </w:p>
        </w:tc>
        <w:tc>
          <w:tcPr>
            <w:tcW w:w="993" w:type="dxa"/>
          </w:tcPr>
          <w:p w:rsidR="00BB0980" w:rsidRPr="00511884" w:rsidRDefault="00BB0980">
            <w:pPr>
              <w:rPr>
                <w:rFonts w:ascii="Corbel" w:hAnsi="Corbel"/>
              </w:rPr>
            </w:pPr>
          </w:p>
        </w:tc>
      </w:tr>
      <w:tr w:rsidR="0064322C" w:rsidRPr="00511884" w:rsidTr="0064322C">
        <w:tc>
          <w:tcPr>
            <w:tcW w:w="8080" w:type="dxa"/>
          </w:tcPr>
          <w:p w:rsidR="0064322C" w:rsidRPr="00511884" w:rsidRDefault="00C81008" w:rsidP="00AC369D">
            <w:pPr>
              <w:pStyle w:val="ListParagraph"/>
              <w:numPr>
                <w:ilvl w:val="0"/>
                <w:numId w:val="4"/>
              </w:numPr>
              <w:rPr>
                <w:rFonts w:ascii="Corbel" w:hAnsi="Corbel"/>
              </w:rPr>
            </w:pPr>
            <w:r w:rsidRPr="00511884">
              <w:rPr>
                <w:rFonts w:ascii="Corbel" w:hAnsi="Corbel"/>
              </w:rPr>
              <w:t>Do you support the extension to the Conservation Area to include the school (and the former garage site opposite)</w:t>
            </w:r>
            <w:r w:rsidR="00BD4A54" w:rsidRPr="00511884">
              <w:rPr>
                <w:rFonts w:ascii="Corbel" w:hAnsi="Corbel"/>
              </w:rPr>
              <w:t>?</w:t>
            </w:r>
          </w:p>
          <w:p w:rsidR="00AC369D" w:rsidRPr="00511884" w:rsidRDefault="00AC369D" w:rsidP="00AC369D">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64322C" w:rsidRPr="00511884" w:rsidTr="0064322C">
        <w:tc>
          <w:tcPr>
            <w:tcW w:w="8080" w:type="dxa"/>
          </w:tcPr>
          <w:p w:rsidR="00AC369D" w:rsidRPr="00511884" w:rsidRDefault="00C81008" w:rsidP="00511884">
            <w:pPr>
              <w:rPr>
                <w:rFonts w:ascii="Corbel" w:hAnsi="Corbel" w:cs="Arial"/>
              </w:rPr>
            </w:pPr>
            <w:r w:rsidRPr="00511884">
              <w:rPr>
                <w:rFonts w:ascii="Corbel" w:hAnsi="Corbel" w:cs="Arial"/>
              </w:rPr>
              <w:t>If No, please explain why below:</w:t>
            </w:r>
          </w:p>
          <w:p w:rsidR="00C81008" w:rsidRPr="00511884" w:rsidRDefault="00C81008" w:rsidP="00C81008">
            <w:pPr>
              <w:pStyle w:val="ListParagraph"/>
              <w:ind w:left="360"/>
              <w:rPr>
                <w:rFonts w:ascii="Corbel" w:hAnsi="Corbel" w:cs="Arial"/>
              </w:rPr>
            </w:pPr>
          </w:p>
          <w:p w:rsidR="00C81008" w:rsidRPr="00511884" w:rsidRDefault="00C81008" w:rsidP="00C81008">
            <w:pPr>
              <w:pStyle w:val="ListParagraph"/>
              <w:ind w:left="360"/>
              <w:rPr>
                <w:rFonts w:ascii="Corbel" w:hAnsi="Corbel" w:cs="Arial"/>
              </w:rPr>
            </w:pPr>
          </w:p>
          <w:p w:rsidR="00C81008" w:rsidRPr="00511884" w:rsidRDefault="00C81008" w:rsidP="00C81008">
            <w:pPr>
              <w:pStyle w:val="ListParagraph"/>
              <w:ind w:left="360"/>
              <w:rPr>
                <w:rFonts w:ascii="Corbel" w:hAnsi="Corbel" w:cs="Arial"/>
              </w:rPr>
            </w:pPr>
          </w:p>
          <w:p w:rsidR="00C81008" w:rsidRPr="00511884" w:rsidRDefault="00C81008" w:rsidP="00C81008">
            <w:pPr>
              <w:pStyle w:val="ListParagraph"/>
              <w:ind w:left="360"/>
              <w:rPr>
                <w:rFonts w:ascii="Corbel" w:hAnsi="Corbel" w:cs="Aria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64322C" w:rsidRPr="00511884" w:rsidTr="0064322C">
        <w:tc>
          <w:tcPr>
            <w:tcW w:w="8080" w:type="dxa"/>
          </w:tcPr>
          <w:p w:rsidR="00BD4A54" w:rsidRPr="00511884" w:rsidRDefault="00BD4A54" w:rsidP="00C81008">
            <w:pPr>
              <w:pStyle w:val="ListParagraph"/>
              <w:numPr>
                <w:ilvl w:val="0"/>
                <w:numId w:val="4"/>
              </w:numPr>
              <w:rPr>
                <w:rFonts w:ascii="Corbel" w:hAnsi="Corbel"/>
              </w:rPr>
            </w:pPr>
            <w:r w:rsidRPr="00511884">
              <w:rPr>
                <w:rFonts w:ascii="Corbel" w:hAnsi="Corbel"/>
              </w:rPr>
              <w:t xml:space="preserve">Do you agree with the key views and vistas marked on the conservation area map </w:t>
            </w:r>
            <w:r w:rsidR="00257B03" w:rsidRPr="00511884">
              <w:rPr>
                <w:rFonts w:ascii="Corbel" w:hAnsi="Corbel"/>
              </w:rPr>
              <w:t xml:space="preserve">(figs 8 and 14) </w:t>
            </w:r>
            <w:r w:rsidRPr="00511884">
              <w:rPr>
                <w:rFonts w:ascii="Corbel" w:hAnsi="Corbel"/>
              </w:rPr>
              <w:t xml:space="preserve">and that </w:t>
            </w:r>
            <w:r w:rsidR="00C81008" w:rsidRPr="00511884">
              <w:rPr>
                <w:rFonts w:ascii="Corbel" w:hAnsi="Corbel"/>
              </w:rPr>
              <w:t>these ought</w:t>
            </w:r>
            <w:r w:rsidRPr="00511884">
              <w:rPr>
                <w:rFonts w:ascii="Corbel" w:hAnsi="Corbel"/>
              </w:rPr>
              <w:t xml:space="preserve"> to be protected?</w:t>
            </w:r>
          </w:p>
          <w:p w:rsidR="00AC369D" w:rsidRPr="00511884" w:rsidRDefault="00AC369D" w:rsidP="00AC369D">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511884" w:rsidRPr="00511884" w:rsidTr="0064322C">
        <w:tc>
          <w:tcPr>
            <w:tcW w:w="8080" w:type="dxa"/>
          </w:tcPr>
          <w:p w:rsidR="00511884" w:rsidRPr="00511884" w:rsidRDefault="00511884" w:rsidP="00511884">
            <w:pPr>
              <w:rPr>
                <w:rFonts w:ascii="Corbel" w:hAnsi="Corbel"/>
              </w:rPr>
            </w:pPr>
            <w:r w:rsidRPr="00511884">
              <w:rPr>
                <w:rFonts w:ascii="Corbel" w:hAnsi="Corbel"/>
              </w:rPr>
              <w:t>Are there any significant views which we have missed? If yes, please explain where and why below.</w:t>
            </w:r>
          </w:p>
          <w:p w:rsidR="00511884" w:rsidRPr="00511884" w:rsidRDefault="00511884" w:rsidP="00511884">
            <w:pPr>
              <w:pStyle w:val="ListParagraph"/>
              <w:ind w:left="360"/>
              <w:rPr>
                <w:rFonts w:ascii="Corbel" w:hAnsi="Corbel"/>
              </w:rPr>
            </w:pPr>
          </w:p>
          <w:p w:rsidR="00511884" w:rsidRPr="00511884" w:rsidRDefault="00511884" w:rsidP="00511884">
            <w:pPr>
              <w:rPr>
                <w:rFonts w:ascii="Corbel" w:hAnsi="Corbel"/>
              </w:rPr>
            </w:pPr>
          </w:p>
        </w:tc>
        <w:tc>
          <w:tcPr>
            <w:tcW w:w="992" w:type="dxa"/>
          </w:tcPr>
          <w:p w:rsidR="00511884" w:rsidRPr="00511884" w:rsidRDefault="00511884">
            <w:pPr>
              <w:rPr>
                <w:rFonts w:ascii="Corbel" w:hAnsi="Corbel"/>
              </w:rPr>
            </w:pPr>
          </w:p>
        </w:tc>
        <w:tc>
          <w:tcPr>
            <w:tcW w:w="993" w:type="dxa"/>
          </w:tcPr>
          <w:p w:rsidR="00511884" w:rsidRPr="00511884" w:rsidRDefault="00511884">
            <w:pPr>
              <w:rPr>
                <w:rFonts w:ascii="Corbel" w:hAnsi="Corbel"/>
              </w:rPr>
            </w:pPr>
          </w:p>
        </w:tc>
      </w:tr>
      <w:tr w:rsidR="0064322C" w:rsidRPr="00511884" w:rsidTr="004A0C6E">
        <w:trPr>
          <w:trHeight w:val="3585"/>
        </w:trPr>
        <w:tc>
          <w:tcPr>
            <w:tcW w:w="8080" w:type="dxa"/>
          </w:tcPr>
          <w:p w:rsidR="00060600" w:rsidRPr="00511884" w:rsidRDefault="00060600" w:rsidP="00C81008">
            <w:pPr>
              <w:pStyle w:val="ListParagraph"/>
              <w:numPr>
                <w:ilvl w:val="0"/>
                <w:numId w:val="4"/>
              </w:numPr>
              <w:rPr>
                <w:rFonts w:ascii="Corbel" w:hAnsi="Corbel"/>
              </w:rPr>
            </w:pPr>
            <w:r w:rsidRPr="00511884">
              <w:rPr>
                <w:rFonts w:ascii="Corbel" w:hAnsi="Corbel"/>
              </w:rPr>
              <w:t xml:space="preserve">Are there any other parts of </w:t>
            </w:r>
            <w:r w:rsidR="00C81008" w:rsidRPr="00511884">
              <w:rPr>
                <w:rFonts w:ascii="Corbel" w:hAnsi="Corbel"/>
              </w:rPr>
              <w:t>Castleton</w:t>
            </w:r>
            <w:r w:rsidRPr="00511884">
              <w:rPr>
                <w:rFonts w:ascii="Corbel" w:hAnsi="Corbel"/>
              </w:rPr>
              <w:t xml:space="preserve"> that you feel should be considered for inclu</w:t>
            </w:r>
            <w:r w:rsidR="00571452" w:rsidRPr="00511884">
              <w:rPr>
                <w:rFonts w:ascii="Corbel" w:hAnsi="Corbel"/>
              </w:rPr>
              <w:t>sion</w:t>
            </w:r>
            <w:r w:rsidRPr="00511884">
              <w:rPr>
                <w:rFonts w:ascii="Corbel" w:hAnsi="Corbel"/>
              </w:rPr>
              <w:t xml:space="preserve"> in the Conservation Area.</w:t>
            </w:r>
          </w:p>
          <w:p w:rsidR="00060600" w:rsidRPr="00511884" w:rsidRDefault="00060600" w:rsidP="00060600">
            <w:pPr>
              <w:rPr>
                <w:rFonts w:ascii="Corbel" w:hAnsi="Corbel"/>
              </w:rPr>
            </w:pPr>
          </w:p>
          <w:p w:rsidR="00055EF0" w:rsidRPr="00511884" w:rsidRDefault="00060600" w:rsidP="00060600">
            <w:pPr>
              <w:rPr>
                <w:rFonts w:ascii="Corbel" w:hAnsi="Corbel"/>
              </w:rPr>
            </w:pPr>
            <w:r w:rsidRPr="00511884">
              <w:rPr>
                <w:rFonts w:ascii="Corbel" w:hAnsi="Corbel"/>
              </w:rPr>
              <w:t>If you answered ‘Yes’ please explain where and why below</w:t>
            </w:r>
            <w:r w:rsidR="00055EF0" w:rsidRPr="00511884">
              <w:rPr>
                <w:rFonts w:ascii="Corbel" w:hAnsi="Corbel"/>
              </w:rPr>
              <w:t xml:space="preserve">: </w:t>
            </w:r>
          </w:p>
          <w:p w:rsidR="00060600" w:rsidRPr="00511884" w:rsidRDefault="00055EF0" w:rsidP="00060600">
            <w:pPr>
              <w:rPr>
                <w:rFonts w:ascii="Corbel" w:hAnsi="Corbel"/>
                <w:i/>
              </w:rPr>
            </w:pPr>
            <w:r w:rsidRPr="00511884">
              <w:rPr>
                <w:rFonts w:ascii="Corbel" w:hAnsi="Corbel"/>
                <w:i/>
              </w:rPr>
              <w:t>(Note- only areas of special architectural or historic significance can be considered)</w:t>
            </w:r>
          </w:p>
          <w:p w:rsidR="00060600" w:rsidRPr="00511884" w:rsidRDefault="00060600" w:rsidP="00060600">
            <w:pPr>
              <w:rPr>
                <w:rFonts w:ascii="Corbel" w:hAnsi="Corbel"/>
              </w:rPr>
            </w:pPr>
          </w:p>
          <w:p w:rsidR="00060600" w:rsidRPr="00511884" w:rsidRDefault="00060600" w:rsidP="00060600">
            <w:pPr>
              <w:rPr>
                <w:rFonts w:ascii="Corbel" w:hAnsi="Corbel"/>
              </w:rPr>
            </w:pPr>
          </w:p>
          <w:p w:rsidR="00060600" w:rsidRPr="00511884" w:rsidRDefault="00060600"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bl>
    <w:p w:rsidR="00511884" w:rsidRPr="00511884" w:rsidRDefault="00511884">
      <w:pPr>
        <w:rPr>
          <w:rFonts w:ascii="Corbel" w:hAnsi="Corbel"/>
        </w:rPr>
      </w:pPr>
    </w:p>
    <w:p w:rsidR="00C90A61" w:rsidRPr="00511884" w:rsidRDefault="003D4894" w:rsidP="003D4894">
      <w:pPr>
        <w:ind w:left="-426"/>
        <w:rPr>
          <w:rFonts w:ascii="Corbel" w:hAnsi="Corbel"/>
          <w:b/>
        </w:rPr>
      </w:pPr>
      <w:r w:rsidRPr="00511884">
        <w:rPr>
          <w:rFonts w:ascii="Corbel" w:hAnsi="Corbel"/>
        </w:rPr>
        <w:lastRenderedPageBreak/>
        <w:t>We have</w:t>
      </w:r>
      <w:r w:rsidR="00060600" w:rsidRPr="00511884">
        <w:rPr>
          <w:rFonts w:ascii="Corbel" w:hAnsi="Corbel"/>
        </w:rPr>
        <w:t xml:space="preserve"> </w:t>
      </w:r>
      <w:r w:rsidR="0064322C" w:rsidRPr="00511884">
        <w:rPr>
          <w:rFonts w:ascii="Corbel" w:hAnsi="Corbel"/>
        </w:rPr>
        <w:t xml:space="preserve">identified the following </w:t>
      </w:r>
      <w:r w:rsidR="00ED1A88" w:rsidRPr="00511884">
        <w:rPr>
          <w:rFonts w:ascii="Corbel" w:hAnsi="Corbel"/>
        </w:rPr>
        <w:t xml:space="preserve">issues and </w:t>
      </w:r>
      <w:r w:rsidR="00C90A61" w:rsidRPr="00511884">
        <w:rPr>
          <w:rFonts w:ascii="Corbel" w:hAnsi="Corbel"/>
        </w:rPr>
        <w:t xml:space="preserve">potential </w:t>
      </w:r>
      <w:r w:rsidR="0064322C" w:rsidRPr="00511884">
        <w:rPr>
          <w:rFonts w:ascii="Corbel" w:hAnsi="Corbel"/>
        </w:rPr>
        <w:t xml:space="preserve">actions </w:t>
      </w:r>
      <w:r w:rsidR="00C90A61" w:rsidRPr="00511884">
        <w:rPr>
          <w:rFonts w:ascii="Corbel" w:hAnsi="Corbel"/>
        </w:rPr>
        <w:t>to</w:t>
      </w:r>
      <w:r w:rsidR="00ED1A88" w:rsidRPr="00511884">
        <w:rPr>
          <w:rFonts w:ascii="Corbel" w:hAnsi="Corbel"/>
        </w:rPr>
        <w:t xml:space="preserve"> </w:t>
      </w:r>
      <w:r w:rsidR="0064322C" w:rsidRPr="00511884">
        <w:rPr>
          <w:rFonts w:ascii="Corbel" w:hAnsi="Corbel"/>
        </w:rPr>
        <w:t xml:space="preserve">enhance the </w:t>
      </w:r>
      <w:r w:rsidR="000B2C7B" w:rsidRPr="00511884">
        <w:rPr>
          <w:rFonts w:ascii="Corbel" w:hAnsi="Corbel"/>
        </w:rPr>
        <w:t>area</w:t>
      </w:r>
      <w:r w:rsidR="00C11A85" w:rsidRPr="00511884">
        <w:rPr>
          <w:rFonts w:ascii="Corbel" w:hAnsi="Corbel"/>
        </w:rPr>
        <w:t>’</w:t>
      </w:r>
      <w:r w:rsidR="000B2C7B" w:rsidRPr="00511884">
        <w:rPr>
          <w:rFonts w:ascii="Corbel" w:hAnsi="Corbel"/>
        </w:rPr>
        <w:t xml:space="preserve">s </w:t>
      </w:r>
      <w:r w:rsidR="0064322C" w:rsidRPr="00511884">
        <w:rPr>
          <w:rFonts w:ascii="Corbel" w:hAnsi="Corbel"/>
        </w:rPr>
        <w:t xml:space="preserve">character </w:t>
      </w:r>
      <w:r w:rsidR="00060600" w:rsidRPr="00511884">
        <w:rPr>
          <w:rFonts w:ascii="Corbel" w:hAnsi="Corbel"/>
        </w:rPr>
        <w:t>and</w:t>
      </w:r>
      <w:r w:rsidR="0064322C" w:rsidRPr="00511884">
        <w:rPr>
          <w:rFonts w:ascii="Corbel" w:hAnsi="Corbel"/>
        </w:rPr>
        <w:t xml:space="preserve"> appearance</w:t>
      </w:r>
      <w:r w:rsidR="00C11A85" w:rsidRPr="00511884">
        <w:rPr>
          <w:rFonts w:ascii="Corbel" w:hAnsi="Corbel"/>
        </w:rPr>
        <w:t xml:space="preserve">. </w:t>
      </w:r>
      <w:r w:rsidR="00C11A85" w:rsidRPr="00511884">
        <w:rPr>
          <w:rFonts w:ascii="Corbel" w:hAnsi="Corbel"/>
          <w:b/>
        </w:rPr>
        <w:t>P</w:t>
      </w:r>
      <w:r w:rsidR="0064322C" w:rsidRPr="00511884">
        <w:rPr>
          <w:rFonts w:ascii="Corbel" w:hAnsi="Corbel"/>
          <w:b/>
        </w:rPr>
        <w:t>lease rate the</w:t>
      </w:r>
      <w:r w:rsidR="00060600" w:rsidRPr="00511884">
        <w:rPr>
          <w:rFonts w:ascii="Corbel" w:hAnsi="Corbel"/>
          <w:b/>
        </w:rPr>
        <w:t>m</w:t>
      </w:r>
      <w:r w:rsidR="0064322C" w:rsidRPr="00511884">
        <w:rPr>
          <w:rFonts w:ascii="Corbel" w:hAnsi="Corbel"/>
          <w:b/>
        </w:rPr>
        <w:t xml:space="preserve"> by way of importance to you</w:t>
      </w:r>
      <w:r w:rsidR="00C11A85" w:rsidRPr="00511884">
        <w:rPr>
          <w:rFonts w:ascii="Corbel" w:hAnsi="Corbel"/>
          <w:b/>
        </w:rPr>
        <w:t>.</w:t>
      </w:r>
    </w:p>
    <w:tbl>
      <w:tblPr>
        <w:tblStyle w:val="TableGrid"/>
        <w:tblW w:w="10173" w:type="dxa"/>
        <w:tblInd w:w="-426" w:type="dxa"/>
        <w:tblLook w:val="04A0" w:firstRow="1" w:lastRow="0" w:firstColumn="1" w:lastColumn="0" w:noHBand="0" w:noVBand="1"/>
      </w:tblPr>
      <w:tblGrid>
        <w:gridCol w:w="5235"/>
        <w:gridCol w:w="1275"/>
        <w:gridCol w:w="1274"/>
        <w:gridCol w:w="1260"/>
        <w:gridCol w:w="1129"/>
      </w:tblGrid>
      <w:tr w:rsidR="003D4894" w:rsidRPr="00511884" w:rsidTr="00C90A61">
        <w:tc>
          <w:tcPr>
            <w:tcW w:w="5235" w:type="dxa"/>
          </w:tcPr>
          <w:p w:rsidR="003D4894" w:rsidRPr="00511884" w:rsidRDefault="0064322C" w:rsidP="003D4894">
            <w:pPr>
              <w:jc w:val="center"/>
              <w:rPr>
                <w:rFonts w:ascii="Corbel" w:hAnsi="Corbel"/>
              </w:rPr>
            </w:pPr>
            <w:r w:rsidRPr="00511884">
              <w:rPr>
                <w:rFonts w:ascii="Corbel" w:hAnsi="Corbel"/>
              </w:rPr>
              <w:t xml:space="preserve"> </w:t>
            </w:r>
          </w:p>
          <w:p w:rsidR="000B2C7B" w:rsidRPr="00511884" w:rsidRDefault="00ED1A88" w:rsidP="003D4894">
            <w:pPr>
              <w:jc w:val="center"/>
              <w:rPr>
                <w:rFonts w:ascii="Corbel" w:hAnsi="Corbel"/>
                <w:b/>
              </w:rPr>
            </w:pPr>
            <w:r w:rsidRPr="00511884">
              <w:rPr>
                <w:rFonts w:ascii="Corbel" w:hAnsi="Corbel"/>
                <w:b/>
              </w:rPr>
              <w:t>Statement/</w:t>
            </w:r>
            <w:r w:rsidR="003D4894" w:rsidRPr="00511884">
              <w:rPr>
                <w:rFonts w:ascii="Corbel" w:hAnsi="Corbel"/>
                <w:b/>
              </w:rPr>
              <w:t>Action</w:t>
            </w:r>
          </w:p>
          <w:p w:rsidR="003D4894" w:rsidRPr="00511884" w:rsidRDefault="003D4894" w:rsidP="00060600">
            <w:pPr>
              <w:rPr>
                <w:rFonts w:ascii="Corbel" w:hAnsi="Corbel"/>
              </w:rPr>
            </w:pPr>
          </w:p>
        </w:tc>
        <w:tc>
          <w:tcPr>
            <w:tcW w:w="1275" w:type="dxa"/>
          </w:tcPr>
          <w:p w:rsidR="0050123A" w:rsidRPr="00511884" w:rsidRDefault="0050123A" w:rsidP="00060600">
            <w:pPr>
              <w:rPr>
                <w:rFonts w:ascii="Corbel" w:hAnsi="Corbel"/>
                <w:b/>
              </w:rPr>
            </w:pPr>
          </w:p>
          <w:p w:rsidR="0050123A" w:rsidRPr="00511884" w:rsidRDefault="003D4894" w:rsidP="00060600">
            <w:pPr>
              <w:rPr>
                <w:rFonts w:ascii="Corbel" w:hAnsi="Corbel"/>
                <w:b/>
              </w:rPr>
            </w:pPr>
            <w:r w:rsidRPr="00511884">
              <w:rPr>
                <w:rFonts w:ascii="Corbel" w:hAnsi="Corbel"/>
                <w:b/>
              </w:rPr>
              <w:t>Extremely Important</w:t>
            </w:r>
          </w:p>
        </w:tc>
        <w:tc>
          <w:tcPr>
            <w:tcW w:w="1274" w:type="dxa"/>
          </w:tcPr>
          <w:p w:rsidR="0050123A" w:rsidRPr="00511884" w:rsidRDefault="0050123A" w:rsidP="00060600">
            <w:pPr>
              <w:rPr>
                <w:rFonts w:ascii="Corbel" w:hAnsi="Corbel"/>
                <w:b/>
              </w:rPr>
            </w:pPr>
          </w:p>
          <w:p w:rsidR="000B2C7B" w:rsidRPr="00511884" w:rsidRDefault="003D4894" w:rsidP="00060600">
            <w:pPr>
              <w:rPr>
                <w:rFonts w:ascii="Corbel" w:hAnsi="Corbel"/>
                <w:b/>
              </w:rPr>
            </w:pPr>
            <w:r w:rsidRPr="00511884">
              <w:rPr>
                <w:rFonts w:ascii="Corbel" w:hAnsi="Corbel"/>
                <w:b/>
              </w:rPr>
              <w:t>Important</w:t>
            </w:r>
          </w:p>
        </w:tc>
        <w:tc>
          <w:tcPr>
            <w:tcW w:w="1260" w:type="dxa"/>
          </w:tcPr>
          <w:p w:rsidR="0050123A" w:rsidRPr="00511884" w:rsidRDefault="0050123A" w:rsidP="003D4894">
            <w:pPr>
              <w:rPr>
                <w:rFonts w:ascii="Corbel" w:hAnsi="Corbel"/>
                <w:b/>
              </w:rPr>
            </w:pPr>
          </w:p>
          <w:p w:rsidR="000B2C7B" w:rsidRPr="00511884" w:rsidRDefault="003D4894" w:rsidP="003D4894">
            <w:pPr>
              <w:rPr>
                <w:rFonts w:ascii="Corbel" w:hAnsi="Corbel"/>
                <w:b/>
              </w:rPr>
            </w:pPr>
            <w:r w:rsidRPr="00511884">
              <w:rPr>
                <w:rFonts w:ascii="Corbel" w:hAnsi="Corbel"/>
                <w:b/>
              </w:rPr>
              <w:t>Not Important</w:t>
            </w:r>
          </w:p>
        </w:tc>
        <w:tc>
          <w:tcPr>
            <w:tcW w:w="1129" w:type="dxa"/>
          </w:tcPr>
          <w:p w:rsidR="0050123A" w:rsidRPr="00511884" w:rsidRDefault="0050123A" w:rsidP="00ED1A88">
            <w:pPr>
              <w:rPr>
                <w:rFonts w:ascii="Corbel" w:hAnsi="Corbel"/>
                <w:b/>
              </w:rPr>
            </w:pPr>
          </w:p>
          <w:p w:rsidR="000B2C7B" w:rsidRPr="00511884" w:rsidRDefault="00ED1A88" w:rsidP="00ED1A88">
            <w:pPr>
              <w:rPr>
                <w:rFonts w:ascii="Corbel" w:hAnsi="Corbel"/>
                <w:b/>
              </w:rPr>
            </w:pPr>
            <w:r w:rsidRPr="00511884">
              <w:rPr>
                <w:rFonts w:ascii="Corbel" w:hAnsi="Corbel"/>
                <w:b/>
              </w:rPr>
              <w:t>I have n</w:t>
            </w:r>
            <w:r w:rsidR="003D4894" w:rsidRPr="00511884">
              <w:rPr>
                <w:rFonts w:ascii="Corbel" w:hAnsi="Corbel"/>
                <w:b/>
              </w:rPr>
              <w:t>o opinion</w:t>
            </w:r>
          </w:p>
        </w:tc>
      </w:tr>
      <w:tr w:rsidR="004D5F2D" w:rsidRPr="00511884" w:rsidTr="00914884">
        <w:trPr>
          <w:trHeight w:val="1119"/>
        </w:trPr>
        <w:tc>
          <w:tcPr>
            <w:tcW w:w="5235" w:type="dxa"/>
          </w:tcPr>
          <w:p w:rsidR="00CB249C" w:rsidRPr="00511884" w:rsidRDefault="004D5F2D" w:rsidP="00C8023F">
            <w:pPr>
              <w:pStyle w:val="ListParagraph"/>
              <w:numPr>
                <w:ilvl w:val="0"/>
                <w:numId w:val="4"/>
              </w:numPr>
              <w:rPr>
                <w:rFonts w:ascii="Corbel" w:hAnsi="Corbel"/>
              </w:rPr>
            </w:pPr>
            <w:r w:rsidRPr="00511884">
              <w:rPr>
                <w:rFonts w:ascii="Corbel" w:hAnsi="Corbel"/>
              </w:rPr>
              <w:t>New development</w:t>
            </w:r>
            <w:r w:rsidR="00C90A61" w:rsidRPr="00511884">
              <w:rPr>
                <w:rFonts w:ascii="Corbel" w:hAnsi="Corbel"/>
              </w:rPr>
              <w:t>s</w:t>
            </w:r>
            <w:r w:rsidRPr="00511884">
              <w:rPr>
                <w:rFonts w:ascii="Corbel" w:hAnsi="Corbel"/>
              </w:rPr>
              <w:t xml:space="preserve"> in </w:t>
            </w:r>
            <w:r w:rsidR="00C11A85" w:rsidRPr="00511884">
              <w:rPr>
                <w:rFonts w:ascii="Corbel" w:hAnsi="Corbel"/>
              </w:rPr>
              <w:t>Castleton</w:t>
            </w:r>
            <w:r w:rsidRPr="00511884">
              <w:rPr>
                <w:rFonts w:ascii="Corbel" w:hAnsi="Corbel"/>
              </w:rPr>
              <w:t xml:space="preserve"> should </w:t>
            </w:r>
            <w:r w:rsidR="00571452" w:rsidRPr="00511884">
              <w:rPr>
                <w:rFonts w:ascii="Corbel" w:hAnsi="Corbel"/>
              </w:rPr>
              <w:t>respect</w:t>
            </w:r>
            <w:r w:rsidR="00C90A61" w:rsidRPr="00511884">
              <w:rPr>
                <w:rFonts w:ascii="Corbel" w:hAnsi="Corbel"/>
              </w:rPr>
              <w:t xml:space="preserve"> </w:t>
            </w:r>
            <w:r w:rsidR="00571452" w:rsidRPr="00511884">
              <w:rPr>
                <w:rFonts w:ascii="Corbel" w:hAnsi="Corbel"/>
              </w:rPr>
              <w:t xml:space="preserve">and reflect </w:t>
            </w:r>
            <w:r w:rsidRPr="00511884">
              <w:rPr>
                <w:rFonts w:ascii="Corbel" w:hAnsi="Corbel"/>
              </w:rPr>
              <w:t>elements of local distinctiveness</w:t>
            </w:r>
            <w:r w:rsidR="00CB249C" w:rsidRPr="00511884">
              <w:rPr>
                <w:rFonts w:ascii="Corbel" w:hAnsi="Corbel"/>
              </w:rPr>
              <w:t xml:space="preserve"> &amp;</w:t>
            </w:r>
            <w:r w:rsidRPr="00511884">
              <w:rPr>
                <w:rFonts w:ascii="Corbel" w:hAnsi="Corbel"/>
              </w:rPr>
              <w:t xml:space="preserve"> character in their design. </w:t>
            </w:r>
          </w:p>
          <w:p w:rsidR="004D5F2D" w:rsidRPr="00511884" w:rsidRDefault="004D5F2D" w:rsidP="004D5F2D">
            <w:pPr>
              <w:pStyle w:val="ListParagraph"/>
              <w:ind w:left="360"/>
              <w:rPr>
                <w:rFonts w:ascii="Corbel" w:hAnsi="Corbel"/>
              </w:rPr>
            </w:pPr>
          </w:p>
        </w:tc>
        <w:tc>
          <w:tcPr>
            <w:tcW w:w="1275" w:type="dxa"/>
          </w:tcPr>
          <w:p w:rsidR="004D5F2D" w:rsidRPr="00511884" w:rsidRDefault="004D5F2D" w:rsidP="00060600">
            <w:pPr>
              <w:rPr>
                <w:rFonts w:ascii="Corbel" w:hAnsi="Corbel"/>
                <w:i/>
                <w:color w:val="FF0000"/>
              </w:rPr>
            </w:pPr>
          </w:p>
        </w:tc>
        <w:tc>
          <w:tcPr>
            <w:tcW w:w="1274" w:type="dxa"/>
          </w:tcPr>
          <w:p w:rsidR="004D5F2D" w:rsidRPr="00511884" w:rsidRDefault="004D5F2D" w:rsidP="00060600">
            <w:pPr>
              <w:rPr>
                <w:rFonts w:ascii="Corbel" w:hAnsi="Corbel"/>
              </w:rPr>
            </w:pPr>
          </w:p>
        </w:tc>
        <w:tc>
          <w:tcPr>
            <w:tcW w:w="1260" w:type="dxa"/>
          </w:tcPr>
          <w:p w:rsidR="004D5F2D" w:rsidRPr="00511884" w:rsidRDefault="004D5F2D" w:rsidP="00060600">
            <w:pPr>
              <w:rPr>
                <w:rFonts w:ascii="Corbel" w:hAnsi="Corbel"/>
              </w:rPr>
            </w:pPr>
          </w:p>
        </w:tc>
        <w:tc>
          <w:tcPr>
            <w:tcW w:w="1129" w:type="dxa"/>
          </w:tcPr>
          <w:p w:rsidR="004D5F2D" w:rsidRPr="00511884" w:rsidRDefault="004D5F2D" w:rsidP="00060600">
            <w:pPr>
              <w:rPr>
                <w:rFonts w:ascii="Corbel" w:hAnsi="Corbel"/>
              </w:rPr>
            </w:pPr>
          </w:p>
        </w:tc>
      </w:tr>
      <w:tr w:rsidR="00CB249C" w:rsidRPr="00511884" w:rsidTr="0050123A">
        <w:trPr>
          <w:trHeight w:val="1179"/>
        </w:trPr>
        <w:tc>
          <w:tcPr>
            <w:tcW w:w="5235" w:type="dxa"/>
          </w:tcPr>
          <w:p w:rsidR="0050123A" w:rsidRPr="00511884" w:rsidRDefault="00914884" w:rsidP="00C8023F">
            <w:pPr>
              <w:pStyle w:val="ListParagraph"/>
              <w:numPr>
                <w:ilvl w:val="0"/>
                <w:numId w:val="4"/>
              </w:numPr>
              <w:rPr>
                <w:rFonts w:ascii="Corbel" w:hAnsi="Corbel"/>
              </w:rPr>
            </w:pPr>
            <w:r w:rsidRPr="00511884">
              <w:rPr>
                <w:rFonts w:ascii="Corbel" w:hAnsi="Corbel"/>
              </w:rPr>
              <w:t>T</w:t>
            </w:r>
            <w:r w:rsidR="00CB249C" w:rsidRPr="00511884">
              <w:rPr>
                <w:rFonts w:ascii="Corbel" w:hAnsi="Corbel"/>
              </w:rPr>
              <w:t>raditional multi-pane</w:t>
            </w:r>
            <w:r w:rsidR="00C90A61" w:rsidRPr="00511884">
              <w:rPr>
                <w:rFonts w:ascii="Corbel" w:hAnsi="Corbel"/>
              </w:rPr>
              <w:t>d</w:t>
            </w:r>
            <w:r w:rsidR="00CB249C" w:rsidRPr="00511884">
              <w:rPr>
                <w:rFonts w:ascii="Corbel" w:hAnsi="Corbel"/>
              </w:rPr>
              <w:t xml:space="preserve"> windows</w:t>
            </w:r>
            <w:r w:rsidR="00FC5986" w:rsidRPr="00511884">
              <w:rPr>
                <w:rFonts w:ascii="Corbel" w:hAnsi="Corbel"/>
              </w:rPr>
              <w:t>, timber doors</w:t>
            </w:r>
            <w:r w:rsidR="00CB249C" w:rsidRPr="00511884">
              <w:rPr>
                <w:rFonts w:ascii="Corbel" w:hAnsi="Corbel"/>
              </w:rPr>
              <w:t xml:space="preserve"> </w:t>
            </w:r>
            <w:r w:rsidR="00A0672D" w:rsidRPr="00511884">
              <w:rPr>
                <w:rFonts w:ascii="Corbel" w:hAnsi="Corbel"/>
              </w:rPr>
              <w:t>and</w:t>
            </w:r>
            <w:r w:rsidRPr="00511884">
              <w:rPr>
                <w:rFonts w:ascii="Corbel" w:hAnsi="Corbel"/>
              </w:rPr>
              <w:t xml:space="preserve"> other traditional joinery details should be</w:t>
            </w:r>
            <w:r w:rsidR="00A0672D" w:rsidRPr="00511884">
              <w:rPr>
                <w:rFonts w:ascii="Corbel" w:hAnsi="Corbel"/>
              </w:rPr>
              <w:t xml:space="preserve"> encourage</w:t>
            </w:r>
            <w:r w:rsidRPr="00511884">
              <w:rPr>
                <w:rFonts w:ascii="Corbel" w:hAnsi="Corbel"/>
              </w:rPr>
              <w:t>d for</w:t>
            </w:r>
            <w:r w:rsidR="00A0672D" w:rsidRPr="00511884">
              <w:rPr>
                <w:rFonts w:ascii="Corbel" w:hAnsi="Corbel"/>
              </w:rPr>
              <w:t xml:space="preserve"> </w:t>
            </w:r>
            <w:r w:rsidR="0050123A" w:rsidRPr="00511884">
              <w:rPr>
                <w:rFonts w:ascii="Corbel" w:hAnsi="Corbel"/>
              </w:rPr>
              <w:t xml:space="preserve">use on </w:t>
            </w:r>
            <w:r w:rsidR="00A0672D" w:rsidRPr="00511884">
              <w:rPr>
                <w:rFonts w:ascii="Corbel" w:hAnsi="Corbel"/>
              </w:rPr>
              <w:t>historic buildings</w:t>
            </w:r>
            <w:r w:rsidRPr="00511884">
              <w:rPr>
                <w:rFonts w:ascii="Corbel" w:hAnsi="Corbel"/>
              </w:rPr>
              <w:t xml:space="preserve"> in the village.</w:t>
            </w:r>
          </w:p>
          <w:p w:rsidR="0050123A" w:rsidRPr="00511884" w:rsidRDefault="0050123A" w:rsidP="0050123A">
            <w:pPr>
              <w:pStyle w:val="ListParagraph"/>
              <w:ind w:left="360"/>
              <w:rPr>
                <w:rFonts w:ascii="Corbel" w:hAnsi="Corbel"/>
              </w:rPr>
            </w:pPr>
          </w:p>
        </w:tc>
        <w:tc>
          <w:tcPr>
            <w:tcW w:w="1275" w:type="dxa"/>
          </w:tcPr>
          <w:p w:rsidR="00CB249C" w:rsidRPr="00511884" w:rsidRDefault="00CB249C" w:rsidP="00060600">
            <w:pPr>
              <w:rPr>
                <w:rFonts w:ascii="Corbel" w:hAnsi="Corbel"/>
                <w:i/>
                <w:color w:val="FF0000"/>
              </w:rPr>
            </w:pPr>
          </w:p>
        </w:tc>
        <w:tc>
          <w:tcPr>
            <w:tcW w:w="1274" w:type="dxa"/>
          </w:tcPr>
          <w:p w:rsidR="00CB249C" w:rsidRPr="00511884" w:rsidRDefault="00CB249C" w:rsidP="00060600">
            <w:pPr>
              <w:rPr>
                <w:rFonts w:ascii="Corbel" w:hAnsi="Corbel"/>
              </w:rPr>
            </w:pPr>
          </w:p>
        </w:tc>
        <w:tc>
          <w:tcPr>
            <w:tcW w:w="1260" w:type="dxa"/>
          </w:tcPr>
          <w:p w:rsidR="00CB249C" w:rsidRPr="00511884" w:rsidRDefault="00CB249C" w:rsidP="00060600">
            <w:pPr>
              <w:rPr>
                <w:rFonts w:ascii="Corbel" w:hAnsi="Corbel"/>
              </w:rPr>
            </w:pPr>
          </w:p>
        </w:tc>
        <w:tc>
          <w:tcPr>
            <w:tcW w:w="1129" w:type="dxa"/>
          </w:tcPr>
          <w:p w:rsidR="00CB249C" w:rsidRPr="00511884" w:rsidRDefault="00CB249C" w:rsidP="00060600">
            <w:pPr>
              <w:rPr>
                <w:rFonts w:ascii="Corbel" w:hAnsi="Corbel"/>
              </w:rPr>
            </w:pPr>
          </w:p>
        </w:tc>
      </w:tr>
      <w:tr w:rsidR="00143B66" w:rsidRPr="00511884" w:rsidTr="00C90A61">
        <w:tc>
          <w:tcPr>
            <w:tcW w:w="5235" w:type="dxa"/>
          </w:tcPr>
          <w:p w:rsidR="00143B66" w:rsidRPr="00511884" w:rsidRDefault="00143B66" w:rsidP="00C8023F">
            <w:pPr>
              <w:pStyle w:val="ListParagraph"/>
              <w:numPr>
                <w:ilvl w:val="0"/>
                <w:numId w:val="4"/>
              </w:numPr>
              <w:rPr>
                <w:rFonts w:ascii="Corbel" w:hAnsi="Corbel"/>
              </w:rPr>
            </w:pPr>
            <w:r w:rsidRPr="00511884">
              <w:rPr>
                <w:rFonts w:ascii="Corbel" w:hAnsi="Corbel"/>
              </w:rPr>
              <w:t>The design</w:t>
            </w:r>
            <w:r w:rsidR="00914884" w:rsidRPr="00511884">
              <w:rPr>
                <w:rFonts w:ascii="Corbel" w:hAnsi="Corbel"/>
              </w:rPr>
              <w:t xml:space="preserve"> of </w:t>
            </w:r>
            <w:r w:rsidRPr="00511884">
              <w:rPr>
                <w:rFonts w:ascii="Corbel" w:hAnsi="Corbel"/>
              </w:rPr>
              <w:t>house extensions</w:t>
            </w:r>
            <w:r w:rsidR="00FC5986" w:rsidRPr="00511884">
              <w:rPr>
                <w:rFonts w:ascii="Corbel" w:hAnsi="Corbel"/>
              </w:rPr>
              <w:t xml:space="preserve"> and outbuildings </w:t>
            </w:r>
            <w:r w:rsidR="00914884" w:rsidRPr="00511884">
              <w:rPr>
                <w:rFonts w:ascii="Corbel" w:hAnsi="Corbel"/>
              </w:rPr>
              <w:t xml:space="preserve">should be in character with the building </w:t>
            </w:r>
            <w:r w:rsidR="0050123A" w:rsidRPr="00511884">
              <w:rPr>
                <w:rFonts w:ascii="Corbel" w:hAnsi="Corbel"/>
              </w:rPr>
              <w:t xml:space="preserve">they are attached to </w:t>
            </w:r>
            <w:r w:rsidR="00914884" w:rsidRPr="00511884">
              <w:rPr>
                <w:rFonts w:ascii="Corbel" w:hAnsi="Corbel"/>
              </w:rPr>
              <w:t>and</w:t>
            </w:r>
            <w:r w:rsidR="0050123A" w:rsidRPr="00511884">
              <w:rPr>
                <w:rFonts w:ascii="Corbel" w:hAnsi="Corbel"/>
              </w:rPr>
              <w:t xml:space="preserve"> the</w:t>
            </w:r>
            <w:r w:rsidR="00914884" w:rsidRPr="00511884">
              <w:rPr>
                <w:rFonts w:ascii="Corbel" w:hAnsi="Corbel"/>
              </w:rPr>
              <w:t xml:space="preserve"> area, using traditional materials and construction where possible.</w:t>
            </w:r>
          </w:p>
          <w:p w:rsidR="00143B66" w:rsidRPr="00511884" w:rsidRDefault="00143B66" w:rsidP="00CB249C">
            <w:pPr>
              <w:pStyle w:val="ListParagraph"/>
              <w:ind w:left="360"/>
              <w:rPr>
                <w:rFonts w:ascii="Corbel" w:hAnsi="Corbel"/>
              </w:rPr>
            </w:pP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143B66" w:rsidRPr="00511884" w:rsidTr="00C90A61">
        <w:tc>
          <w:tcPr>
            <w:tcW w:w="5235" w:type="dxa"/>
          </w:tcPr>
          <w:p w:rsidR="00143B66" w:rsidRPr="00511884" w:rsidRDefault="00914884" w:rsidP="00C8023F">
            <w:pPr>
              <w:pStyle w:val="ListParagraph"/>
              <w:numPr>
                <w:ilvl w:val="0"/>
                <w:numId w:val="4"/>
              </w:numPr>
              <w:rPr>
                <w:rFonts w:ascii="Corbel" w:hAnsi="Corbel"/>
              </w:rPr>
            </w:pPr>
            <w:r w:rsidRPr="00511884">
              <w:rPr>
                <w:rFonts w:ascii="Corbel" w:hAnsi="Corbel"/>
              </w:rPr>
              <w:t xml:space="preserve">The retention and </w:t>
            </w:r>
            <w:r w:rsidR="00537F52" w:rsidRPr="00511884">
              <w:rPr>
                <w:rFonts w:ascii="Corbel" w:hAnsi="Corbel"/>
              </w:rPr>
              <w:t>reinstatement</w:t>
            </w:r>
            <w:r w:rsidRPr="00511884">
              <w:rPr>
                <w:rFonts w:ascii="Corbel" w:hAnsi="Corbel"/>
              </w:rPr>
              <w:t xml:space="preserve"> of traditional</w:t>
            </w:r>
            <w:r w:rsidR="00143B66" w:rsidRPr="00511884">
              <w:rPr>
                <w:rFonts w:ascii="Corbel" w:hAnsi="Corbel"/>
              </w:rPr>
              <w:t xml:space="preserve"> chimney stacks</w:t>
            </w:r>
            <w:r w:rsidRPr="00511884">
              <w:rPr>
                <w:rFonts w:ascii="Corbel" w:hAnsi="Corbel"/>
              </w:rPr>
              <w:t xml:space="preserve"> and pots should be encouraged</w:t>
            </w:r>
            <w:r w:rsidR="00143B66" w:rsidRPr="00511884">
              <w:rPr>
                <w:rFonts w:ascii="Corbel" w:hAnsi="Corbel"/>
              </w:rPr>
              <w:t>.</w:t>
            </w:r>
          </w:p>
          <w:p w:rsidR="00143B66" w:rsidRPr="00511884" w:rsidRDefault="00143B66" w:rsidP="00CB249C">
            <w:pPr>
              <w:pStyle w:val="ListParagraph"/>
              <w:ind w:left="360"/>
              <w:rPr>
                <w:rFonts w:ascii="Corbel" w:hAnsi="Corbel"/>
              </w:rPr>
            </w:pP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143B66" w:rsidRPr="00511884" w:rsidTr="00C90A61">
        <w:tc>
          <w:tcPr>
            <w:tcW w:w="5235" w:type="dxa"/>
          </w:tcPr>
          <w:p w:rsidR="00143B66" w:rsidRPr="00511884" w:rsidRDefault="00C11A85" w:rsidP="00C8023F">
            <w:pPr>
              <w:pStyle w:val="ListParagraph"/>
              <w:numPr>
                <w:ilvl w:val="0"/>
                <w:numId w:val="4"/>
              </w:numPr>
              <w:rPr>
                <w:rFonts w:ascii="Corbel" w:hAnsi="Corbel"/>
              </w:rPr>
            </w:pPr>
            <w:r w:rsidRPr="00511884">
              <w:rPr>
                <w:rFonts w:ascii="Corbel" w:hAnsi="Corbel"/>
              </w:rPr>
              <w:t xml:space="preserve">Castleton </w:t>
            </w:r>
            <w:r w:rsidR="00914884" w:rsidRPr="00511884">
              <w:rPr>
                <w:rFonts w:ascii="Corbel" w:hAnsi="Corbel"/>
              </w:rPr>
              <w:t xml:space="preserve">has a tradition of using </w:t>
            </w:r>
            <w:r w:rsidRPr="00511884">
              <w:rPr>
                <w:rFonts w:ascii="Corbel" w:hAnsi="Corbel"/>
              </w:rPr>
              <w:t xml:space="preserve">red </w:t>
            </w:r>
            <w:r w:rsidR="00914884" w:rsidRPr="00511884">
              <w:rPr>
                <w:rFonts w:ascii="Corbel" w:hAnsi="Corbel"/>
              </w:rPr>
              <w:t xml:space="preserve">clay pantiles on </w:t>
            </w:r>
            <w:r w:rsidR="0050123A" w:rsidRPr="00511884">
              <w:rPr>
                <w:rFonts w:ascii="Corbel" w:hAnsi="Corbel"/>
              </w:rPr>
              <w:t>roofs;</w:t>
            </w:r>
            <w:r w:rsidR="00914884" w:rsidRPr="00511884">
              <w:rPr>
                <w:rFonts w:ascii="Corbel" w:hAnsi="Corbel"/>
              </w:rPr>
              <w:t xml:space="preserve"> these are </w:t>
            </w:r>
            <w:r w:rsidR="0050123A" w:rsidRPr="00511884">
              <w:rPr>
                <w:rFonts w:ascii="Corbel" w:hAnsi="Corbel"/>
              </w:rPr>
              <w:t xml:space="preserve">generally </w:t>
            </w:r>
            <w:r w:rsidR="00914884" w:rsidRPr="00511884">
              <w:rPr>
                <w:rFonts w:ascii="Corbel" w:hAnsi="Corbel"/>
              </w:rPr>
              <w:t xml:space="preserve">preferable to </w:t>
            </w:r>
            <w:r w:rsidR="00143B66" w:rsidRPr="00511884">
              <w:rPr>
                <w:rFonts w:ascii="Corbel" w:hAnsi="Corbel"/>
              </w:rPr>
              <w:t xml:space="preserve">the use of </w:t>
            </w:r>
            <w:r w:rsidR="00914884" w:rsidRPr="00511884">
              <w:rPr>
                <w:rFonts w:ascii="Corbel" w:hAnsi="Corbel"/>
              </w:rPr>
              <w:t xml:space="preserve">modern </w:t>
            </w:r>
            <w:r w:rsidR="00EE549B" w:rsidRPr="00511884">
              <w:rPr>
                <w:rFonts w:ascii="Corbel" w:hAnsi="Corbel"/>
              </w:rPr>
              <w:t>i</w:t>
            </w:r>
            <w:r w:rsidR="00143B66" w:rsidRPr="00511884">
              <w:rPr>
                <w:rFonts w:ascii="Corbel" w:hAnsi="Corbel"/>
              </w:rPr>
              <w:t xml:space="preserve">nterlocking clay and </w:t>
            </w:r>
            <w:r w:rsidR="00537F52" w:rsidRPr="00511884">
              <w:rPr>
                <w:rFonts w:ascii="Corbel" w:hAnsi="Corbel"/>
              </w:rPr>
              <w:t xml:space="preserve">flat </w:t>
            </w:r>
            <w:r w:rsidR="00143B66" w:rsidRPr="00511884">
              <w:rPr>
                <w:rFonts w:ascii="Corbel" w:hAnsi="Corbel"/>
              </w:rPr>
              <w:t>concrete tiles</w:t>
            </w:r>
            <w:r w:rsidR="0050123A" w:rsidRPr="00511884">
              <w:rPr>
                <w:rFonts w:ascii="Corbel" w:hAnsi="Corbel"/>
              </w:rPr>
              <w:t>,</w:t>
            </w:r>
            <w:r w:rsidR="00143B66" w:rsidRPr="00511884">
              <w:rPr>
                <w:rFonts w:ascii="Corbel" w:hAnsi="Corbel"/>
              </w:rPr>
              <w:t xml:space="preserve"> </w:t>
            </w:r>
            <w:r w:rsidR="0050123A" w:rsidRPr="00511884">
              <w:rPr>
                <w:rFonts w:ascii="Corbel" w:hAnsi="Corbel"/>
              </w:rPr>
              <w:t xml:space="preserve">particularly </w:t>
            </w:r>
            <w:r w:rsidR="00537F52" w:rsidRPr="00511884">
              <w:rPr>
                <w:rFonts w:ascii="Corbel" w:hAnsi="Corbel"/>
              </w:rPr>
              <w:t xml:space="preserve">for most </w:t>
            </w:r>
            <w:r w:rsidR="0050123A" w:rsidRPr="00511884">
              <w:rPr>
                <w:rFonts w:ascii="Corbel" w:hAnsi="Corbel"/>
              </w:rPr>
              <w:t>traditional historic buildings</w:t>
            </w:r>
            <w:r w:rsidR="00143B66" w:rsidRPr="00511884">
              <w:rPr>
                <w:rFonts w:ascii="Corbel" w:hAnsi="Corbel"/>
              </w:rPr>
              <w:t>.</w:t>
            </w:r>
            <w:r w:rsidR="00EE549B" w:rsidRPr="00511884">
              <w:rPr>
                <w:rFonts w:ascii="Corbel" w:hAnsi="Corbel"/>
              </w:rPr>
              <w:t xml:space="preserve"> Some Welsh slate is also </w:t>
            </w:r>
            <w:r w:rsidR="00257B03" w:rsidRPr="00511884">
              <w:rPr>
                <w:rFonts w:ascii="Corbel" w:hAnsi="Corbel"/>
              </w:rPr>
              <w:t xml:space="preserve">characteristic and can be </w:t>
            </w:r>
            <w:r w:rsidR="00EE549B" w:rsidRPr="00511884">
              <w:rPr>
                <w:rFonts w:ascii="Corbel" w:hAnsi="Corbel"/>
              </w:rPr>
              <w:t>used</w:t>
            </w:r>
            <w:r w:rsidR="00511884" w:rsidRPr="00511884">
              <w:rPr>
                <w:rFonts w:ascii="Corbel" w:hAnsi="Corbel"/>
              </w:rPr>
              <w:t>.</w:t>
            </w:r>
          </w:p>
          <w:p w:rsidR="00143B66" w:rsidRPr="00511884" w:rsidRDefault="00143B66" w:rsidP="00CB249C">
            <w:pPr>
              <w:pStyle w:val="ListParagraph"/>
              <w:ind w:left="360"/>
              <w:rPr>
                <w:rFonts w:ascii="Corbel" w:hAnsi="Corbel"/>
              </w:rPr>
            </w:pP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EE549B" w:rsidRPr="00511884" w:rsidTr="00C90A61">
        <w:tc>
          <w:tcPr>
            <w:tcW w:w="5235" w:type="dxa"/>
          </w:tcPr>
          <w:p w:rsidR="00EE549B" w:rsidRPr="00511884" w:rsidRDefault="00EE549B" w:rsidP="00C8023F">
            <w:pPr>
              <w:pStyle w:val="ListParagraph"/>
              <w:numPr>
                <w:ilvl w:val="0"/>
                <w:numId w:val="4"/>
              </w:numPr>
              <w:rPr>
                <w:rFonts w:ascii="Corbel" w:hAnsi="Corbel"/>
              </w:rPr>
            </w:pPr>
            <w:r w:rsidRPr="00511884">
              <w:rPr>
                <w:rFonts w:ascii="Corbel" w:hAnsi="Corbel"/>
              </w:rPr>
              <w:t>The appraisal has identified three trees that could benefit from a Tree Preservation Order. These are one on Ashfield Road (at the junction with Ash Lea), one on Church Street (near the entrance to the church and the allotments) and the WI commemorative tree on the green at Primrose Hill</w:t>
            </w:r>
          </w:p>
        </w:tc>
        <w:tc>
          <w:tcPr>
            <w:tcW w:w="1275" w:type="dxa"/>
          </w:tcPr>
          <w:p w:rsidR="00EE549B" w:rsidRPr="00511884" w:rsidRDefault="00EE549B" w:rsidP="00060600">
            <w:pPr>
              <w:rPr>
                <w:rFonts w:ascii="Corbel" w:hAnsi="Corbel"/>
                <w:i/>
                <w:color w:val="FF0000"/>
              </w:rPr>
            </w:pPr>
          </w:p>
        </w:tc>
        <w:tc>
          <w:tcPr>
            <w:tcW w:w="1274" w:type="dxa"/>
          </w:tcPr>
          <w:p w:rsidR="00EE549B" w:rsidRPr="00511884" w:rsidRDefault="00EE549B" w:rsidP="00060600">
            <w:pPr>
              <w:rPr>
                <w:rFonts w:ascii="Corbel" w:hAnsi="Corbel"/>
              </w:rPr>
            </w:pPr>
          </w:p>
        </w:tc>
        <w:tc>
          <w:tcPr>
            <w:tcW w:w="1260" w:type="dxa"/>
          </w:tcPr>
          <w:p w:rsidR="00EE549B" w:rsidRPr="00511884" w:rsidRDefault="00EE549B" w:rsidP="00060600">
            <w:pPr>
              <w:rPr>
                <w:rFonts w:ascii="Corbel" w:hAnsi="Corbel"/>
              </w:rPr>
            </w:pPr>
          </w:p>
        </w:tc>
        <w:tc>
          <w:tcPr>
            <w:tcW w:w="1129" w:type="dxa"/>
          </w:tcPr>
          <w:p w:rsidR="00EE549B" w:rsidRPr="00511884" w:rsidRDefault="00EE549B" w:rsidP="00060600">
            <w:pPr>
              <w:rPr>
                <w:rFonts w:ascii="Corbel" w:hAnsi="Corbel"/>
              </w:rPr>
            </w:pPr>
          </w:p>
        </w:tc>
      </w:tr>
      <w:tr w:rsidR="00EE549B" w:rsidRPr="00511884" w:rsidTr="00C90A61">
        <w:tc>
          <w:tcPr>
            <w:tcW w:w="5235" w:type="dxa"/>
          </w:tcPr>
          <w:p w:rsidR="00EE549B" w:rsidRPr="00511884" w:rsidRDefault="00EE549B" w:rsidP="00C8023F">
            <w:pPr>
              <w:pStyle w:val="ListParagraph"/>
              <w:numPr>
                <w:ilvl w:val="0"/>
                <w:numId w:val="4"/>
              </w:numPr>
              <w:rPr>
                <w:rFonts w:ascii="Corbel" w:hAnsi="Corbel"/>
              </w:rPr>
            </w:pPr>
            <w:r w:rsidRPr="00511884">
              <w:rPr>
                <w:rFonts w:ascii="Corbel" w:hAnsi="Corbel"/>
              </w:rPr>
              <w:t xml:space="preserve">The protected area of the castle needs to be enlarged to cover all the castle remains. </w:t>
            </w:r>
          </w:p>
        </w:tc>
        <w:tc>
          <w:tcPr>
            <w:tcW w:w="1275" w:type="dxa"/>
          </w:tcPr>
          <w:p w:rsidR="00EE549B" w:rsidRPr="00511884" w:rsidRDefault="00EE549B" w:rsidP="00060600">
            <w:pPr>
              <w:rPr>
                <w:rFonts w:ascii="Corbel" w:hAnsi="Corbel"/>
                <w:i/>
                <w:color w:val="FF0000"/>
              </w:rPr>
            </w:pPr>
          </w:p>
        </w:tc>
        <w:tc>
          <w:tcPr>
            <w:tcW w:w="1274" w:type="dxa"/>
          </w:tcPr>
          <w:p w:rsidR="00EE549B" w:rsidRPr="00511884" w:rsidRDefault="00EE549B" w:rsidP="00060600">
            <w:pPr>
              <w:rPr>
                <w:rFonts w:ascii="Corbel" w:hAnsi="Corbel"/>
              </w:rPr>
            </w:pPr>
          </w:p>
        </w:tc>
        <w:tc>
          <w:tcPr>
            <w:tcW w:w="1260" w:type="dxa"/>
          </w:tcPr>
          <w:p w:rsidR="00EE549B" w:rsidRPr="00511884" w:rsidRDefault="00EE549B" w:rsidP="00060600">
            <w:pPr>
              <w:rPr>
                <w:rFonts w:ascii="Corbel" w:hAnsi="Corbel"/>
              </w:rPr>
            </w:pPr>
          </w:p>
        </w:tc>
        <w:tc>
          <w:tcPr>
            <w:tcW w:w="1129" w:type="dxa"/>
          </w:tcPr>
          <w:p w:rsidR="00EE549B" w:rsidRPr="00511884" w:rsidRDefault="00EE549B" w:rsidP="00060600">
            <w:pPr>
              <w:rPr>
                <w:rFonts w:ascii="Corbel" w:hAnsi="Corbel"/>
              </w:rPr>
            </w:pPr>
          </w:p>
        </w:tc>
      </w:tr>
      <w:tr w:rsidR="00EE549B" w:rsidRPr="00511884" w:rsidTr="00C90A61">
        <w:tc>
          <w:tcPr>
            <w:tcW w:w="5235" w:type="dxa"/>
          </w:tcPr>
          <w:p w:rsidR="00EE549B" w:rsidRPr="00511884" w:rsidRDefault="00EE549B" w:rsidP="00C8023F">
            <w:pPr>
              <w:pStyle w:val="ListParagraph"/>
              <w:numPr>
                <w:ilvl w:val="0"/>
                <w:numId w:val="4"/>
              </w:numPr>
              <w:rPr>
                <w:rFonts w:ascii="Corbel" w:hAnsi="Corbel"/>
              </w:rPr>
            </w:pPr>
            <w:r w:rsidRPr="00511884">
              <w:rPr>
                <w:rFonts w:ascii="Corbel" w:hAnsi="Corbel"/>
              </w:rPr>
              <w:t>Small details such as redundant milk stands, mounting blocks</w:t>
            </w:r>
            <w:r w:rsidR="00FC5986" w:rsidRPr="00511884">
              <w:rPr>
                <w:rFonts w:ascii="Corbel" w:hAnsi="Corbel"/>
              </w:rPr>
              <w:t>, drinking troughs</w:t>
            </w:r>
            <w:r w:rsidRPr="00511884">
              <w:rPr>
                <w:rFonts w:ascii="Corbel" w:hAnsi="Corbel"/>
              </w:rPr>
              <w:t xml:space="preserve"> and boot scrapers add to the historic interest of the village and should be protected</w:t>
            </w:r>
          </w:p>
        </w:tc>
        <w:tc>
          <w:tcPr>
            <w:tcW w:w="1275" w:type="dxa"/>
          </w:tcPr>
          <w:p w:rsidR="00EE549B" w:rsidRPr="00511884" w:rsidRDefault="00EE549B" w:rsidP="00060600">
            <w:pPr>
              <w:rPr>
                <w:rFonts w:ascii="Corbel" w:hAnsi="Corbel"/>
                <w:i/>
                <w:color w:val="FF0000"/>
              </w:rPr>
            </w:pPr>
          </w:p>
        </w:tc>
        <w:tc>
          <w:tcPr>
            <w:tcW w:w="1274" w:type="dxa"/>
          </w:tcPr>
          <w:p w:rsidR="00EE549B" w:rsidRPr="00511884" w:rsidRDefault="00EE549B" w:rsidP="00060600">
            <w:pPr>
              <w:rPr>
                <w:rFonts w:ascii="Corbel" w:hAnsi="Corbel"/>
              </w:rPr>
            </w:pPr>
          </w:p>
        </w:tc>
        <w:tc>
          <w:tcPr>
            <w:tcW w:w="1260" w:type="dxa"/>
          </w:tcPr>
          <w:p w:rsidR="00EE549B" w:rsidRPr="00511884" w:rsidRDefault="00EE549B" w:rsidP="00060600">
            <w:pPr>
              <w:rPr>
                <w:rFonts w:ascii="Corbel" w:hAnsi="Corbel"/>
              </w:rPr>
            </w:pPr>
          </w:p>
        </w:tc>
        <w:tc>
          <w:tcPr>
            <w:tcW w:w="1129" w:type="dxa"/>
          </w:tcPr>
          <w:p w:rsidR="00EE549B" w:rsidRPr="00511884" w:rsidRDefault="00EE549B"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t>Green verges, the open green spaces and tracks of Primrose Hill and the former chapel site that is now a seating area all make a positive contribution to the Conservation Area</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FC5986">
            <w:pPr>
              <w:pStyle w:val="ListParagraph"/>
              <w:numPr>
                <w:ilvl w:val="0"/>
                <w:numId w:val="4"/>
              </w:numPr>
              <w:rPr>
                <w:rFonts w:ascii="Corbel" w:hAnsi="Corbel"/>
              </w:rPr>
            </w:pPr>
            <w:r w:rsidRPr="00511884">
              <w:rPr>
                <w:rFonts w:ascii="Corbel" w:hAnsi="Corbel"/>
              </w:rPr>
              <w:t>Retain defined roadside areas in traditional materials such as setts or flags and consider extending the use of these materials to reduce the impact of tarmac and create defined parking spaces</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FC5986">
            <w:pPr>
              <w:pStyle w:val="ListParagraph"/>
              <w:numPr>
                <w:ilvl w:val="0"/>
                <w:numId w:val="4"/>
              </w:numPr>
              <w:rPr>
                <w:rFonts w:ascii="Corbel" w:hAnsi="Corbel"/>
              </w:rPr>
            </w:pPr>
            <w:r w:rsidRPr="00511884">
              <w:rPr>
                <w:rFonts w:ascii="Corbel" w:hAnsi="Corbel"/>
              </w:rPr>
              <w:t xml:space="preserve">Expose stone </w:t>
            </w:r>
            <w:proofErr w:type="spellStart"/>
            <w:r w:rsidRPr="00511884">
              <w:rPr>
                <w:rFonts w:ascii="Corbel" w:hAnsi="Corbel"/>
              </w:rPr>
              <w:t>trods</w:t>
            </w:r>
            <w:proofErr w:type="spellEnd"/>
            <w:r w:rsidRPr="00511884">
              <w:rPr>
                <w:rFonts w:ascii="Corbel" w:hAnsi="Corbel"/>
              </w:rPr>
              <w:t xml:space="preserve"> as historic features along Ashfield Road to the mill</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lastRenderedPageBreak/>
              <w:t>Retain iron railings to street fronts and stone gateposts; consider replacing iron railings where they have been lost if practical to do so</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t>Use traditional surface materials such as local stone flags rather than tarmac and concrete in new access areas or to define parking areas</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511884">
            <w:pPr>
              <w:pStyle w:val="ListParagraph"/>
              <w:numPr>
                <w:ilvl w:val="0"/>
                <w:numId w:val="4"/>
              </w:numPr>
              <w:rPr>
                <w:rFonts w:ascii="Corbel" w:hAnsi="Corbel"/>
              </w:rPr>
            </w:pPr>
            <w:r w:rsidRPr="00511884">
              <w:rPr>
                <w:rFonts w:ascii="Corbel" w:hAnsi="Corbel"/>
              </w:rPr>
              <w:t>Traditional road surface materials should be used on the Clapper Bridge and the bridge requires repair work</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t>Information on appropriate pointing methods of stonework would help to ensure that inappropriate methods are not used which will damage the stonework</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t>Residents would benefit from guidance on retro-fitting thermal insulation in their historic buildings without damaging the property or leading to damp problems</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bl>
    <w:p w:rsidR="00A0672D" w:rsidRPr="00511884" w:rsidRDefault="00A0672D" w:rsidP="00060600">
      <w:pPr>
        <w:ind w:left="-426"/>
        <w:rPr>
          <w:rFonts w:ascii="Corbel" w:hAnsi="Corbel"/>
        </w:rPr>
      </w:pPr>
    </w:p>
    <w:p w:rsidR="000B2C7B" w:rsidRPr="00511884" w:rsidRDefault="000B2C7B" w:rsidP="00060600">
      <w:pPr>
        <w:ind w:left="-426"/>
        <w:rPr>
          <w:rFonts w:ascii="Corbel" w:hAnsi="Corbel"/>
        </w:rPr>
      </w:pPr>
      <w:r w:rsidRPr="00511884">
        <w:rPr>
          <w:rFonts w:ascii="Corbel" w:hAnsi="Corbel"/>
        </w:rPr>
        <w:t xml:space="preserve">Do you have any other comments to make on the </w:t>
      </w:r>
      <w:r w:rsidR="00EE549B" w:rsidRPr="00511884">
        <w:rPr>
          <w:rFonts w:ascii="Corbel" w:hAnsi="Corbel"/>
        </w:rPr>
        <w:t>Conservation A</w:t>
      </w:r>
      <w:r w:rsidRPr="00511884">
        <w:rPr>
          <w:rFonts w:ascii="Corbel" w:hAnsi="Corbel"/>
        </w:rPr>
        <w:t xml:space="preserve">rea </w:t>
      </w:r>
      <w:r w:rsidR="00EE549B" w:rsidRPr="00511884">
        <w:rPr>
          <w:rFonts w:ascii="Corbel" w:hAnsi="Corbel"/>
        </w:rPr>
        <w:t>Appraisal</w:t>
      </w:r>
      <w:r w:rsidR="00571452" w:rsidRPr="00511884">
        <w:rPr>
          <w:rFonts w:ascii="Corbel" w:hAnsi="Corbel"/>
        </w:rPr>
        <w:t>?</w:t>
      </w:r>
      <w:r w:rsidR="00A0672D" w:rsidRPr="00511884">
        <w:rPr>
          <w:rFonts w:ascii="Corbel" w:hAnsi="Corbel"/>
        </w:rPr>
        <w:t xml:space="preserve"> Are there any other actions </w:t>
      </w:r>
      <w:r w:rsidR="00571452" w:rsidRPr="00511884">
        <w:rPr>
          <w:rFonts w:ascii="Corbel" w:hAnsi="Corbel"/>
        </w:rPr>
        <w:t xml:space="preserve">necessary </w:t>
      </w:r>
      <w:r w:rsidR="00A0672D" w:rsidRPr="00511884">
        <w:rPr>
          <w:rFonts w:ascii="Corbel" w:hAnsi="Corbel"/>
        </w:rPr>
        <w:t xml:space="preserve">to </w:t>
      </w:r>
      <w:r w:rsidR="00EE549B" w:rsidRPr="00511884">
        <w:rPr>
          <w:rFonts w:ascii="Corbel" w:hAnsi="Corbel"/>
        </w:rPr>
        <w:t>conserve and enhance the Conservation Area</w:t>
      </w:r>
      <w:r w:rsidRPr="00511884">
        <w:rPr>
          <w:rFonts w:ascii="Corbel" w:hAnsi="Corbel"/>
        </w:rPr>
        <w:t>?</w:t>
      </w:r>
    </w:p>
    <w:tbl>
      <w:tblPr>
        <w:tblStyle w:val="TableGrid"/>
        <w:tblW w:w="10173" w:type="dxa"/>
        <w:tblInd w:w="-426" w:type="dxa"/>
        <w:tblLook w:val="04A0" w:firstRow="1" w:lastRow="0" w:firstColumn="1" w:lastColumn="0" w:noHBand="0" w:noVBand="1"/>
      </w:tblPr>
      <w:tblGrid>
        <w:gridCol w:w="10173"/>
      </w:tblGrid>
      <w:tr w:rsidR="000B2C7B" w:rsidRPr="00511884" w:rsidTr="00537F52">
        <w:trPr>
          <w:trHeight w:val="1605"/>
        </w:trPr>
        <w:tc>
          <w:tcPr>
            <w:tcW w:w="10173" w:type="dxa"/>
          </w:tcPr>
          <w:p w:rsidR="000B2C7B" w:rsidRPr="00511884" w:rsidRDefault="000B2C7B" w:rsidP="00A04032">
            <w:pPr>
              <w:rPr>
                <w:rFonts w:ascii="Corbel" w:hAnsi="Corbel"/>
              </w:rPr>
            </w:pPr>
          </w:p>
          <w:p w:rsidR="00ED1A88" w:rsidRPr="00511884" w:rsidRDefault="00ED1A88" w:rsidP="00A04032">
            <w:pPr>
              <w:rPr>
                <w:rFonts w:ascii="Corbel" w:hAnsi="Corbel"/>
              </w:rPr>
            </w:pPr>
          </w:p>
          <w:p w:rsidR="00ED1A88" w:rsidRPr="00511884" w:rsidRDefault="00ED1A88" w:rsidP="00A04032">
            <w:pPr>
              <w:rPr>
                <w:rFonts w:ascii="Corbel" w:hAnsi="Corbel"/>
              </w:rPr>
            </w:pPr>
          </w:p>
          <w:p w:rsidR="00ED1A88" w:rsidRPr="00511884" w:rsidRDefault="00ED1A88"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Default="00257B03" w:rsidP="00A04032">
            <w:pPr>
              <w:rPr>
                <w:rFonts w:ascii="Corbel" w:hAnsi="Corbel"/>
              </w:rPr>
            </w:pPr>
          </w:p>
          <w:p w:rsidR="00511884" w:rsidRDefault="00511884" w:rsidP="00A04032">
            <w:pPr>
              <w:rPr>
                <w:rFonts w:ascii="Corbel" w:hAnsi="Corbel"/>
              </w:rPr>
            </w:pPr>
          </w:p>
          <w:p w:rsidR="00511884" w:rsidRDefault="00511884" w:rsidP="00A04032">
            <w:pPr>
              <w:rPr>
                <w:rFonts w:ascii="Corbel" w:hAnsi="Corbel"/>
              </w:rPr>
            </w:pPr>
          </w:p>
          <w:p w:rsidR="00511884" w:rsidRPr="00511884" w:rsidRDefault="00511884"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257B03" w:rsidRPr="00511884" w:rsidRDefault="00257B03" w:rsidP="00A04032">
            <w:pPr>
              <w:rPr>
                <w:rFonts w:ascii="Corbel" w:hAnsi="Corbel"/>
              </w:rPr>
            </w:pPr>
          </w:p>
          <w:p w:rsidR="00ED1A88" w:rsidRPr="00511884" w:rsidRDefault="00ED1A88" w:rsidP="00A04032">
            <w:pPr>
              <w:rPr>
                <w:rFonts w:ascii="Corbel" w:hAnsi="Corbel"/>
              </w:rPr>
            </w:pPr>
          </w:p>
          <w:p w:rsidR="00ED1A88" w:rsidRPr="00511884" w:rsidRDefault="00ED1A88" w:rsidP="00A04032">
            <w:pPr>
              <w:rPr>
                <w:rFonts w:ascii="Corbel" w:hAnsi="Corbel"/>
              </w:rPr>
            </w:pPr>
          </w:p>
        </w:tc>
      </w:tr>
    </w:tbl>
    <w:p w:rsidR="003F1988" w:rsidRPr="00511884" w:rsidRDefault="003F1988" w:rsidP="00A0672D">
      <w:pPr>
        <w:spacing w:after="0"/>
        <w:ind w:left="-426"/>
        <w:rPr>
          <w:rFonts w:ascii="Corbel" w:hAnsi="Corbel"/>
        </w:rPr>
      </w:pPr>
    </w:p>
    <w:p w:rsidR="00A0672D" w:rsidRPr="00511884" w:rsidRDefault="0050123A" w:rsidP="00A0672D">
      <w:pPr>
        <w:spacing w:after="0"/>
        <w:ind w:left="-426"/>
        <w:rPr>
          <w:rFonts w:ascii="Corbel" w:hAnsi="Corbel"/>
        </w:rPr>
      </w:pPr>
      <w:r w:rsidRPr="00511884">
        <w:rPr>
          <w:rFonts w:ascii="Corbel" w:hAnsi="Corbel"/>
        </w:rPr>
        <w:t>Man</w:t>
      </w:r>
      <w:r w:rsidR="003F1988" w:rsidRPr="00511884">
        <w:rPr>
          <w:rFonts w:ascii="Corbel" w:hAnsi="Corbel"/>
        </w:rPr>
        <w:t>y thanks for your time completing th</w:t>
      </w:r>
      <w:r w:rsidRPr="00511884">
        <w:rPr>
          <w:rFonts w:ascii="Corbel" w:hAnsi="Corbel"/>
        </w:rPr>
        <w:t>e</w:t>
      </w:r>
      <w:r w:rsidR="003F1988" w:rsidRPr="00511884">
        <w:rPr>
          <w:rFonts w:ascii="Corbel" w:hAnsi="Corbel"/>
        </w:rPr>
        <w:t xml:space="preserve"> form; the information you have provided will be taken into account when </w:t>
      </w:r>
      <w:r w:rsidR="00511884">
        <w:rPr>
          <w:rFonts w:ascii="Corbel" w:hAnsi="Corbel"/>
        </w:rPr>
        <w:t>finalising the</w:t>
      </w:r>
      <w:r w:rsidR="00EE549B" w:rsidRPr="00511884">
        <w:rPr>
          <w:rFonts w:ascii="Corbel" w:hAnsi="Corbel"/>
        </w:rPr>
        <w:t xml:space="preserve"> </w:t>
      </w:r>
      <w:r w:rsidR="003F1988" w:rsidRPr="00511884">
        <w:rPr>
          <w:rFonts w:ascii="Corbel" w:hAnsi="Corbel"/>
        </w:rPr>
        <w:t>Conservation Area</w:t>
      </w:r>
      <w:r w:rsidRPr="00511884">
        <w:rPr>
          <w:rFonts w:ascii="Corbel" w:hAnsi="Corbel"/>
        </w:rPr>
        <w:t xml:space="preserve"> </w:t>
      </w:r>
      <w:r w:rsidR="00EE549B" w:rsidRPr="00511884">
        <w:rPr>
          <w:rFonts w:ascii="Corbel" w:hAnsi="Corbel"/>
        </w:rPr>
        <w:t>Appraisal</w:t>
      </w:r>
      <w:r w:rsidR="00257B03" w:rsidRPr="00511884">
        <w:rPr>
          <w:rFonts w:ascii="Corbel" w:hAnsi="Corbel"/>
        </w:rPr>
        <w:t xml:space="preserve"> and Management Plan</w:t>
      </w:r>
      <w:r w:rsidRPr="00511884">
        <w:rPr>
          <w:rFonts w:ascii="Corbel" w:hAnsi="Corbel"/>
        </w:rPr>
        <w:t>.</w:t>
      </w:r>
      <w:r w:rsidR="00083BB2" w:rsidRPr="00511884">
        <w:rPr>
          <w:rFonts w:ascii="Corbel" w:hAnsi="Corbel"/>
        </w:rPr>
        <w:t xml:space="preserve">    </w:t>
      </w:r>
      <w:r w:rsidR="00A0672D" w:rsidRPr="00511884">
        <w:rPr>
          <w:rFonts w:ascii="Corbel" w:hAnsi="Corbel"/>
        </w:rPr>
        <w:t xml:space="preserve"> </w:t>
      </w:r>
    </w:p>
    <w:sectPr w:rsidR="00A0672D" w:rsidRPr="00511884" w:rsidSect="00C8023F">
      <w:headerReference w:type="default" r:id="rId12"/>
      <w:footerReference w:type="default" r:id="rId13"/>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F1" w:rsidRDefault="00F55EF1" w:rsidP="00C8023F">
      <w:pPr>
        <w:spacing w:after="0" w:line="240" w:lineRule="auto"/>
      </w:pPr>
      <w:r>
        <w:separator/>
      </w:r>
    </w:p>
  </w:endnote>
  <w:endnote w:type="continuationSeparator" w:id="0">
    <w:p w:rsidR="00F55EF1" w:rsidRDefault="00F55EF1" w:rsidP="00C8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Light">
    <w:altName w:val="Arial"/>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75804"/>
      <w:docPartObj>
        <w:docPartGallery w:val="Page Numbers (Bottom of Page)"/>
        <w:docPartUnique/>
      </w:docPartObj>
    </w:sdtPr>
    <w:sdtEndPr>
      <w:rPr>
        <w:noProof/>
      </w:rPr>
    </w:sdtEndPr>
    <w:sdtContent>
      <w:p w:rsidR="00511884" w:rsidRDefault="00511884">
        <w:pPr>
          <w:pStyle w:val="Footer"/>
          <w:jc w:val="right"/>
        </w:pPr>
        <w:r>
          <w:fldChar w:fldCharType="begin"/>
        </w:r>
        <w:r>
          <w:instrText xml:space="preserve"> PAGE   \* MERGEFORMAT </w:instrText>
        </w:r>
        <w:r>
          <w:fldChar w:fldCharType="separate"/>
        </w:r>
        <w:r w:rsidR="001A36CF">
          <w:rPr>
            <w:noProof/>
          </w:rPr>
          <w:t>1</w:t>
        </w:r>
        <w:r>
          <w:rPr>
            <w:noProof/>
          </w:rPr>
          <w:fldChar w:fldCharType="end"/>
        </w:r>
      </w:p>
    </w:sdtContent>
  </w:sdt>
  <w:p w:rsidR="00511884" w:rsidRDefault="0051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F1" w:rsidRDefault="00F55EF1" w:rsidP="00C8023F">
      <w:pPr>
        <w:spacing w:after="0" w:line="240" w:lineRule="auto"/>
      </w:pPr>
      <w:r>
        <w:separator/>
      </w:r>
    </w:p>
  </w:footnote>
  <w:footnote w:type="continuationSeparator" w:id="0">
    <w:p w:rsidR="00F55EF1" w:rsidRDefault="00F55EF1" w:rsidP="00C8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3F" w:rsidRDefault="00C8023F" w:rsidP="00C802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2E"/>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E1352"/>
    <w:multiLevelType w:val="hybridMultilevel"/>
    <w:tmpl w:val="B1768F4E"/>
    <w:lvl w:ilvl="0" w:tplc="B8E0FCBA">
      <w:start w:val="2"/>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663DD"/>
    <w:multiLevelType w:val="hybridMultilevel"/>
    <w:tmpl w:val="08CCD5B0"/>
    <w:lvl w:ilvl="0" w:tplc="53403AE0">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C6AA4"/>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D1699"/>
    <w:multiLevelType w:val="hybridMultilevel"/>
    <w:tmpl w:val="8EACC818"/>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655A5"/>
    <w:multiLevelType w:val="hybridMultilevel"/>
    <w:tmpl w:val="AC385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B6F88"/>
    <w:multiLevelType w:val="hybridMultilevel"/>
    <w:tmpl w:val="783896EC"/>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2C"/>
    <w:rsid w:val="00055EF0"/>
    <w:rsid w:val="00060600"/>
    <w:rsid w:val="00083BB2"/>
    <w:rsid w:val="000B2C7B"/>
    <w:rsid w:val="000C0821"/>
    <w:rsid w:val="00143B66"/>
    <w:rsid w:val="001A36CF"/>
    <w:rsid w:val="00257B03"/>
    <w:rsid w:val="002E2064"/>
    <w:rsid w:val="003D4894"/>
    <w:rsid w:val="003F1988"/>
    <w:rsid w:val="004A0C6E"/>
    <w:rsid w:val="004D5F2D"/>
    <w:rsid w:val="0050123A"/>
    <w:rsid w:val="00511884"/>
    <w:rsid w:val="00537F52"/>
    <w:rsid w:val="00571452"/>
    <w:rsid w:val="006012C1"/>
    <w:rsid w:val="0064322C"/>
    <w:rsid w:val="00691319"/>
    <w:rsid w:val="00914884"/>
    <w:rsid w:val="00916107"/>
    <w:rsid w:val="009554D6"/>
    <w:rsid w:val="00A0672D"/>
    <w:rsid w:val="00A2170F"/>
    <w:rsid w:val="00AC369D"/>
    <w:rsid w:val="00AF1B21"/>
    <w:rsid w:val="00BB0980"/>
    <w:rsid w:val="00BD4A54"/>
    <w:rsid w:val="00C11A85"/>
    <w:rsid w:val="00C8023F"/>
    <w:rsid w:val="00C81008"/>
    <w:rsid w:val="00C90A61"/>
    <w:rsid w:val="00CB249C"/>
    <w:rsid w:val="00D76081"/>
    <w:rsid w:val="00ED1A88"/>
    <w:rsid w:val="00ED3038"/>
    <w:rsid w:val="00EE549B"/>
    <w:rsid w:val="00F55EF1"/>
    <w:rsid w:val="00FC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5470">
      <w:bodyDiv w:val="1"/>
      <w:marLeft w:val="0"/>
      <w:marRight w:val="0"/>
      <w:marTop w:val="0"/>
      <w:marBottom w:val="0"/>
      <w:divBdr>
        <w:top w:val="none" w:sz="0" w:space="0" w:color="auto"/>
        <w:left w:val="none" w:sz="0" w:space="0" w:color="auto"/>
        <w:bottom w:val="none" w:sz="0" w:space="0" w:color="auto"/>
        <w:right w:val="none" w:sz="0" w:space="0" w:color="auto"/>
      </w:divBdr>
    </w:div>
    <w:div w:id="1794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ilding@northyorkmoo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ine@aenvironment.co.uk" TargetMode="External"/><Relationship Id="rId4" Type="http://schemas.openxmlformats.org/officeDocument/2006/relationships/settings" Target="settings.xml"/><Relationship Id="rId9" Type="http://schemas.openxmlformats.org/officeDocument/2006/relationships/hyperlink" Target="http://www.northyorkmoors.org.uk/planning/building-conserv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Caroline</dc:creator>
  <cp:lastModifiedBy>Janet Mackley</cp:lastModifiedBy>
  <cp:revision>2</cp:revision>
  <cp:lastPrinted>2017-03-19T13:39:00Z</cp:lastPrinted>
  <dcterms:created xsi:type="dcterms:W3CDTF">2017-11-07T16:41:00Z</dcterms:created>
  <dcterms:modified xsi:type="dcterms:W3CDTF">2017-11-07T16:41:00Z</dcterms:modified>
</cp:coreProperties>
</file>