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BD133F" w14:textId="3798565E" w:rsidR="003C2414" w:rsidRPr="00093EAE" w:rsidRDefault="003C2414" w:rsidP="009522F6">
      <w:pPr>
        <w:pStyle w:val="NoSpacing"/>
      </w:pPr>
      <w:bookmarkStart w:id="0" w:name="_Hlk184807426"/>
      <w:bookmarkStart w:id="1" w:name="_Toc77059833"/>
      <w:bookmarkEnd w:id="0"/>
      <w:r w:rsidRPr="00093EAE">
        <w:rPr>
          <w:noProof/>
          <w:lang w:eastAsia="en-GB"/>
        </w:rPr>
        <w:drawing>
          <wp:anchor distT="0" distB="0" distL="114300" distR="114300" simplePos="0" relativeHeight="251658240" behindDoc="0" locked="1" layoutInCell="1" allowOverlap="1" wp14:anchorId="68B8D701" wp14:editId="152AF078">
            <wp:simplePos x="0" y="0"/>
            <wp:positionH relativeFrom="page">
              <wp:posOffset>2061210</wp:posOffset>
            </wp:positionH>
            <wp:positionV relativeFrom="topMargin">
              <wp:posOffset>675640</wp:posOffset>
            </wp:positionV>
            <wp:extent cx="2933700" cy="716280"/>
            <wp:effectExtent l="0" t="0" r="0" b="762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8" cstate="email">
                      <a:extLst>
                        <a:ext uri="{28A0092B-C50C-407E-A947-70E740481C1C}">
                          <a14:useLocalDpi xmlns:a14="http://schemas.microsoft.com/office/drawing/2010/main"/>
                        </a:ext>
                      </a:extLst>
                    </a:blip>
                    <a:stretch>
                      <a:fillRect/>
                    </a:stretch>
                  </pic:blipFill>
                  <pic:spPr>
                    <a:xfrm>
                      <a:off x="0" y="0"/>
                      <a:ext cx="2933700" cy="716280"/>
                    </a:xfrm>
                    <a:prstGeom prst="rect">
                      <a:avLst/>
                    </a:prstGeom>
                  </pic:spPr>
                </pic:pic>
              </a:graphicData>
            </a:graphic>
            <wp14:sizeRelH relativeFrom="margin">
              <wp14:pctWidth>0</wp14:pctWidth>
            </wp14:sizeRelH>
            <wp14:sizeRelV relativeFrom="margin">
              <wp14:pctHeight>0</wp14:pctHeight>
            </wp14:sizeRelV>
          </wp:anchor>
        </w:drawing>
      </w:r>
      <w:bookmarkEnd w:id="1"/>
    </w:p>
    <w:p w14:paraId="45CC3F42" w14:textId="77777777" w:rsidR="003C2414" w:rsidRPr="00093EAE" w:rsidRDefault="003C2414" w:rsidP="003C2414">
      <w:pPr>
        <w:pStyle w:val="NoSpacing"/>
      </w:pPr>
    </w:p>
    <w:p w14:paraId="50B17335" w14:textId="77777777" w:rsidR="00000B5F" w:rsidRPr="00952BE8" w:rsidRDefault="00000B5F" w:rsidP="00952BE8">
      <w:pPr>
        <w:pStyle w:val="NoSpacing"/>
        <w:jc w:val="center"/>
        <w:rPr>
          <w:sz w:val="36"/>
          <w:szCs w:val="36"/>
        </w:rPr>
      </w:pPr>
      <w:bookmarkStart w:id="2" w:name="_Toc77059834"/>
      <w:r w:rsidRPr="00952BE8">
        <w:rPr>
          <w:sz w:val="36"/>
          <w:szCs w:val="36"/>
        </w:rPr>
        <w:t>Conservation Area Character Appraisal and Management Plan</w:t>
      </w:r>
      <w:bookmarkEnd w:id="2"/>
    </w:p>
    <w:p w14:paraId="346725A3" w14:textId="77777777" w:rsidR="002D1038" w:rsidRDefault="002D1038" w:rsidP="002D1038">
      <w:pPr>
        <w:pStyle w:val="Subtitle"/>
        <w:jc w:val="center"/>
        <w:rPr>
          <w:rFonts w:ascii="Libre Franklin" w:hAnsi="Libre Franklin"/>
        </w:rPr>
      </w:pPr>
    </w:p>
    <w:p w14:paraId="6DCCDEF5" w14:textId="2A525A83" w:rsidR="00C27263" w:rsidRDefault="00E32D14" w:rsidP="002D1038">
      <w:pPr>
        <w:pStyle w:val="Subtitle"/>
        <w:jc w:val="center"/>
        <w:rPr>
          <w:rFonts w:ascii="Libre Franklin" w:hAnsi="Libre Franklin"/>
        </w:rPr>
      </w:pPr>
      <w:r>
        <w:rPr>
          <w:rFonts w:ascii="Libre Franklin" w:hAnsi="Libre Franklin"/>
        </w:rPr>
        <w:t>Appleton-le-Moors</w:t>
      </w:r>
    </w:p>
    <w:p w14:paraId="73B5A70E" w14:textId="77777777" w:rsidR="00C27263" w:rsidRDefault="00C27263" w:rsidP="00A64841">
      <w:pPr>
        <w:pStyle w:val="Subtitle"/>
        <w:jc w:val="center"/>
        <w:rPr>
          <w:rFonts w:ascii="Libre Franklin" w:hAnsi="Libre Franklin"/>
        </w:rPr>
      </w:pPr>
    </w:p>
    <w:p w14:paraId="3C65FA5B" w14:textId="785628BD" w:rsidR="00C27263" w:rsidRDefault="002D1038" w:rsidP="00A64841">
      <w:pPr>
        <w:pStyle w:val="Subtitle"/>
        <w:jc w:val="center"/>
        <w:rPr>
          <w:rFonts w:ascii="Libre Franklin" w:hAnsi="Libre Franklin"/>
        </w:rPr>
      </w:pPr>
      <w:r>
        <w:rPr>
          <w:noProof/>
        </w:rPr>
        <w:drawing>
          <wp:inline distT="0" distB="0" distL="0" distR="0" wp14:anchorId="5845FC79" wp14:editId="348DA289">
            <wp:extent cx="5759450" cy="2419350"/>
            <wp:effectExtent l="76200" t="76200" r="127000" b="133350"/>
            <wp:docPr id="1840236846" name="Picture 1" descr="Circular walk from Appleton-le-Moors via the old Spaunton Quarry North  Yorkshire tourist information images photographs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rcular walk from Appleton-le-Moors via the old Spaunton Quarry North  Yorkshire tourist information images photographs pictur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2419350"/>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pic:spPr>
                </pic:pic>
              </a:graphicData>
            </a:graphic>
          </wp:inline>
        </w:drawing>
      </w:r>
    </w:p>
    <w:p w14:paraId="4F2BA4B5" w14:textId="77777777" w:rsidR="00C27263" w:rsidRDefault="00C27263" w:rsidP="002D1038">
      <w:pPr>
        <w:pStyle w:val="Subtitle"/>
        <w:rPr>
          <w:rFonts w:ascii="Libre Franklin" w:hAnsi="Libre Franklin"/>
        </w:rPr>
      </w:pPr>
    </w:p>
    <w:p w14:paraId="183F043D" w14:textId="48D3F1A4" w:rsidR="00A64841" w:rsidRPr="00093EAE" w:rsidRDefault="002042B2" w:rsidP="00A64841">
      <w:pPr>
        <w:pStyle w:val="Subtitle"/>
        <w:jc w:val="center"/>
        <w:rPr>
          <w:rFonts w:ascii="Libre Franklin" w:hAnsi="Libre Franklin"/>
        </w:rPr>
      </w:pPr>
      <w:r>
        <w:rPr>
          <w:rFonts w:ascii="Libre Franklin" w:hAnsi="Libre Franklin"/>
        </w:rPr>
        <w:t>J</w:t>
      </w:r>
      <w:r w:rsidR="004243E5">
        <w:rPr>
          <w:rFonts w:ascii="Libre Franklin" w:hAnsi="Libre Franklin"/>
        </w:rPr>
        <w:t>anuary</w:t>
      </w:r>
      <w:r w:rsidR="00A64841" w:rsidRPr="00093EAE">
        <w:rPr>
          <w:rFonts w:ascii="Libre Franklin" w:hAnsi="Libre Franklin"/>
        </w:rPr>
        <w:t xml:space="preserve"> 202</w:t>
      </w:r>
      <w:r w:rsidR="004243E5">
        <w:rPr>
          <w:rFonts w:ascii="Libre Franklin" w:hAnsi="Libre Franklin"/>
        </w:rPr>
        <w:t>5</w:t>
      </w:r>
    </w:p>
    <w:p w14:paraId="1CF258A2" w14:textId="77777777" w:rsidR="00A64841" w:rsidRPr="00093EAE" w:rsidRDefault="00A64841" w:rsidP="007422F0">
      <w:pPr>
        <w:spacing w:line="276" w:lineRule="auto"/>
        <w:jc w:val="both"/>
        <w:rPr>
          <w:rFonts w:ascii="Libre Franklin" w:hAnsi="Libre Franklin"/>
        </w:rPr>
      </w:pPr>
    </w:p>
    <w:p w14:paraId="3B48DCF1" w14:textId="77777777" w:rsidR="007422F0" w:rsidRPr="00093EAE" w:rsidRDefault="007422F0">
      <w:pPr>
        <w:spacing w:line="276" w:lineRule="auto"/>
        <w:rPr>
          <w:rFonts w:ascii="Libre Franklin" w:hAnsi="Libre Franklin"/>
        </w:rPr>
      </w:pPr>
    </w:p>
    <w:p w14:paraId="29C6C10F" w14:textId="77777777" w:rsidR="009522F6" w:rsidRDefault="009522F6">
      <w:pPr>
        <w:spacing w:line="276" w:lineRule="auto"/>
        <w:rPr>
          <w:rFonts w:ascii="Libre Franklin" w:hAnsi="Libre Franklin"/>
        </w:rPr>
      </w:pPr>
    </w:p>
    <w:p w14:paraId="337BC196" w14:textId="77777777" w:rsidR="009522F6" w:rsidRDefault="009522F6">
      <w:pPr>
        <w:spacing w:line="276" w:lineRule="auto"/>
        <w:rPr>
          <w:rFonts w:ascii="Libre Franklin" w:hAnsi="Libre Franklin"/>
        </w:rPr>
      </w:pPr>
    </w:p>
    <w:p w14:paraId="7AD5A0AA" w14:textId="77777777" w:rsidR="009522F6" w:rsidRDefault="009522F6">
      <w:pPr>
        <w:spacing w:line="276" w:lineRule="auto"/>
        <w:rPr>
          <w:rFonts w:ascii="Libre Franklin" w:hAnsi="Libre Franklin"/>
        </w:rPr>
      </w:pPr>
    </w:p>
    <w:p w14:paraId="35F0F038" w14:textId="77777777" w:rsidR="009522F6" w:rsidRDefault="009522F6">
      <w:pPr>
        <w:spacing w:line="276" w:lineRule="auto"/>
        <w:rPr>
          <w:rFonts w:ascii="Libre Franklin" w:hAnsi="Libre Franklin"/>
        </w:rPr>
      </w:pPr>
    </w:p>
    <w:p w14:paraId="6095FE33" w14:textId="77777777" w:rsidR="009522F6" w:rsidRDefault="009522F6">
      <w:pPr>
        <w:spacing w:line="276" w:lineRule="auto"/>
        <w:rPr>
          <w:rFonts w:ascii="Libre Franklin" w:hAnsi="Libre Franklin"/>
        </w:rPr>
      </w:pPr>
    </w:p>
    <w:p w14:paraId="11099622" w14:textId="3A163513" w:rsidR="009522F6" w:rsidRDefault="00142230" w:rsidP="00142230">
      <w:pPr>
        <w:tabs>
          <w:tab w:val="left" w:pos="2087"/>
        </w:tabs>
        <w:spacing w:line="276" w:lineRule="auto"/>
        <w:rPr>
          <w:rFonts w:ascii="Libre Franklin" w:hAnsi="Libre Franklin"/>
        </w:rPr>
      </w:pPr>
      <w:r>
        <w:rPr>
          <w:rFonts w:ascii="Libre Franklin" w:hAnsi="Libre Franklin"/>
        </w:rPr>
        <w:lastRenderedPageBreak/>
        <w:tab/>
      </w:r>
    </w:p>
    <w:p w14:paraId="2C0C303C" w14:textId="77777777" w:rsidR="009522F6" w:rsidRPr="009522F6" w:rsidRDefault="009522F6" w:rsidP="009522F6">
      <w:pPr>
        <w:pStyle w:val="Heading1"/>
      </w:pPr>
      <w:bookmarkStart w:id="3" w:name="_Toc184815721"/>
      <w:r w:rsidRPr="009522F6">
        <w:t>1.0 Contents</w:t>
      </w:r>
      <w:bookmarkEnd w:id="3"/>
    </w:p>
    <w:sdt>
      <w:sdtPr>
        <w:rPr>
          <w:rFonts w:ascii="Libre Franklin" w:hAnsi="Libre Franklin"/>
          <w:b/>
        </w:rPr>
        <w:id w:val="-1395118830"/>
        <w:docPartObj>
          <w:docPartGallery w:val="Table of Contents"/>
          <w:docPartUnique/>
        </w:docPartObj>
      </w:sdtPr>
      <w:sdtEndPr>
        <w:rPr>
          <w:b w:val="0"/>
          <w:bCs/>
          <w:noProof/>
        </w:rPr>
      </w:sdtEndPr>
      <w:sdtContent>
        <w:p w14:paraId="7E407542" w14:textId="307648F6" w:rsidR="00391DBF" w:rsidRDefault="00B341F5">
          <w:pPr>
            <w:pStyle w:val="TOC1"/>
            <w:tabs>
              <w:tab w:val="right" w:leader="dot" w:pos="9060"/>
            </w:tabs>
            <w:rPr>
              <w:rFonts w:asciiTheme="minorHAnsi" w:eastAsiaTheme="minorEastAsia" w:hAnsiTheme="minorHAnsi"/>
              <w:noProof/>
              <w:kern w:val="2"/>
              <w:sz w:val="24"/>
              <w:szCs w:val="24"/>
              <w:lang w:eastAsia="en-GB"/>
              <w14:ligatures w14:val="standardContextual"/>
            </w:rPr>
          </w:pPr>
          <w:r w:rsidRPr="00093EAE">
            <w:rPr>
              <w:rFonts w:ascii="Libre Franklin" w:hAnsi="Libre Franklin"/>
              <w:b/>
              <w:bCs/>
              <w:noProof/>
            </w:rPr>
            <w:fldChar w:fldCharType="begin"/>
          </w:r>
          <w:r w:rsidRPr="00093EAE">
            <w:rPr>
              <w:rFonts w:ascii="Libre Franklin" w:hAnsi="Libre Franklin"/>
              <w:b/>
              <w:bCs/>
              <w:noProof/>
            </w:rPr>
            <w:instrText xml:space="preserve"> TOC \o "1-3" \h \z \u </w:instrText>
          </w:r>
          <w:r w:rsidRPr="00093EAE">
            <w:rPr>
              <w:rFonts w:ascii="Libre Franklin" w:hAnsi="Libre Franklin"/>
              <w:b/>
              <w:bCs/>
              <w:noProof/>
            </w:rPr>
            <w:fldChar w:fldCharType="separate"/>
          </w:r>
          <w:hyperlink w:anchor="_Toc184815721" w:history="1">
            <w:r w:rsidR="00391DBF" w:rsidRPr="00A42D1F">
              <w:rPr>
                <w:rStyle w:val="Hyperlink"/>
                <w:noProof/>
              </w:rPr>
              <w:t>1.0 Contents</w:t>
            </w:r>
            <w:r w:rsidR="00391DBF">
              <w:rPr>
                <w:noProof/>
                <w:webHidden/>
              </w:rPr>
              <w:tab/>
            </w:r>
            <w:r w:rsidR="00391DBF">
              <w:rPr>
                <w:noProof/>
                <w:webHidden/>
              </w:rPr>
              <w:fldChar w:fldCharType="begin"/>
            </w:r>
            <w:r w:rsidR="00391DBF">
              <w:rPr>
                <w:noProof/>
                <w:webHidden/>
              </w:rPr>
              <w:instrText xml:space="preserve"> PAGEREF _Toc184815721 \h </w:instrText>
            </w:r>
            <w:r w:rsidR="00391DBF">
              <w:rPr>
                <w:noProof/>
                <w:webHidden/>
              </w:rPr>
            </w:r>
            <w:r w:rsidR="00391DBF">
              <w:rPr>
                <w:noProof/>
                <w:webHidden/>
              </w:rPr>
              <w:fldChar w:fldCharType="separate"/>
            </w:r>
            <w:r w:rsidR="00391DBF">
              <w:rPr>
                <w:noProof/>
                <w:webHidden/>
              </w:rPr>
              <w:t>2</w:t>
            </w:r>
            <w:r w:rsidR="00391DBF">
              <w:rPr>
                <w:noProof/>
                <w:webHidden/>
              </w:rPr>
              <w:fldChar w:fldCharType="end"/>
            </w:r>
          </w:hyperlink>
        </w:p>
        <w:p w14:paraId="09DF6389" w14:textId="01D722E8" w:rsidR="00391DBF" w:rsidRDefault="00391DBF">
          <w:pPr>
            <w:pStyle w:val="TOC1"/>
            <w:tabs>
              <w:tab w:val="right" w:leader="dot" w:pos="9060"/>
            </w:tabs>
            <w:rPr>
              <w:rFonts w:asciiTheme="minorHAnsi" w:eastAsiaTheme="minorEastAsia" w:hAnsiTheme="minorHAnsi"/>
              <w:noProof/>
              <w:kern w:val="2"/>
              <w:sz w:val="24"/>
              <w:szCs w:val="24"/>
              <w:lang w:eastAsia="en-GB"/>
              <w14:ligatures w14:val="standardContextual"/>
            </w:rPr>
          </w:pPr>
          <w:hyperlink w:anchor="_Toc184815722" w:history="1">
            <w:r w:rsidRPr="00A42D1F">
              <w:rPr>
                <w:rStyle w:val="Hyperlink"/>
                <w:noProof/>
              </w:rPr>
              <w:t>2.0 Summary of Significance</w:t>
            </w:r>
            <w:r>
              <w:rPr>
                <w:noProof/>
                <w:webHidden/>
              </w:rPr>
              <w:tab/>
            </w:r>
            <w:r>
              <w:rPr>
                <w:noProof/>
                <w:webHidden/>
              </w:rPr>
              <w:fldChar w:fldCharType="begin"/>
            </w:r>
            <w:r>
              <w:rPr>
                <w:noProof/>
                <w:webHidden/>
              </w:rPr>
              <w:instrText xml:space="preserve"> PAGEREF _Toc184815722 \h </w:instrText>
            </w:r>
            <w:r>
              <w:rPr>
                <w:noProof/>
                <w:webHidden/>
              </w:rPr>
            </w:r>
            <w:r>
              <w:rPr>
                <w:noProof/>
                <w:webHidden/>
              </w:rPr>
              <w:fldChar w:fldCharType="separate"/>
            </w:r>
            <w:r>
              <w:rPr>
                <w:noProof/>
                <w:webHidden/>
              </w:rPr>
              <w:t>4</w:t>
            </w:r>
            <w:r>
              <w:rPr>
                <w:noProof/>
                <w:webHidden/>
              </w:rPr>
              <w:fldChar w:fldCharType="end"/>
            </w:r>
          </w:hyperlink>
        </w:p>
        <w:p w14:paraId="59FA2A4D" w14:textId="4C1D0841" w:rsidR="00391DBF" w:rsidRDefault="00391DBF">
          <w:pPr>
            <w:pStyle w:val="TOC1"/>
            <w:tabs>
              <w:tab w:val="right" w:leader="dot" w:pos="9060"/>
            </w:tabs>
            <w:rPr>
              <w:rFonts w:asciiTheme="minorHAnsi" w:eastAsiaTheme="minorEastAsia" w:hAnsiTheme="minorHAnsi"/>
              <w:noProof/>
              <w:kern w:val="2"/>
              <w:sz w:val="24"/>
              <w:szCs w:val="24"/>
              <w:lang w:eastAsia="en-GB"/>
              <w14:ligatures w14:val="standardContextual"/>
            </w:rPr>
          </w:pPr>
          <w:hyperlink w:anchor="_Toc184815723" w:history="1">
            <w:r w:rsidRPr="00A42D1F">
              <w:rPr>
                <w:rStyle w:val="Hyperlink"/>
                <w:noProof/>
              </w:rPr>
              <w:t>3.0 Introduction</w:t>
            </w:r>
            <w:r>
              <w:rPr>
                <w:noProof/>
                <w:webHidden/>
              </w:rPr>
              <w:tab/>
            </w:r>
            <w:r>
              <w:rPr>
                <w:noProof/>
                <w:webHidden/>
              </w:rPr>
              <w:fldChar w:fldCharType="begin"/>
            </w:r>
            <w:r>
              <w:rPr>
                <w:noProof/>
                <w:webHidden/>
              </w:rPr>
              <w:instrText xml:space="preserve"> PAGEREF _Toc184815723 \h </w:instrText>
            </w:r>
            <w:r>
              <w:rPr>
                <w:noProof/>
                <w:webHidden/>
              </w:rPr>
            </w:r>
            <w:r>
              <w:rPr>
                <w:noProof/>
                <w:webHidden/>
              </w:rPr>
              <w:fldChar w:fldCharType="separate"/>
            </w:r>
            <w:r>
              <w:rPr>
                <w:noProof/>
                <w:webHidden/>
              </w:rPr>
              <w:t>5</w:t>
            </w:r>
            <w:r>
              <w:rPr>
                <w:noProof/>
                <w:webHidden/>
              </w:rPr>
              <w:fldChar w:fldCharType="end"/>
            </w:r>
          </w:hyperlink>
        </w:p>
        <w:p w14:paraId="6D35BA44" w14:textId="05F20674" w:rsidR="00391DBF" w:rsidRDefault="00391DBF">
          <w:pPr>
            <w:pStyle w:val="TOC1"/>
            <w:tabs>
              <w:tab w:val="right" w:leader="dot" w:pos="9060"/>
            </w:tabs>
            <w:rPr>
              <w:rFonts w:asciiTheme="minorHAnsi" w:eastAsiaTheme="minorEastAsia" w:hAnsiTheme="minorHAnsi"/>
              <w:noProof/>
              <w:kern w:val="2"/>
              <w:sz w:val="24"/>
              <w:szCs w:val="24"/>
              <w:lang w:eastAsia="en-GB"/>
              <w14:ligatures w14:val="standardContextual"/>
            </w:rPr>
          </w:pPr>
          <w:hyperlink w:anchor="_Toc184815724" w:history="1">
            <w:r w:rsidRPr="00A42D1F">
              <w:rPr>
                <w:rStyle w:val="Hyperlink"/>
                <w:noProof/>
              </w:rPr>
              <w:t>4.0 Location and Context</w:t>
            </w:r>
            <w:r>
              <w:rPr>
                <w:noProof/>
                <w:webHidden/>
              </w:rPr>
              <w:tab/>
            </w:r>
            <w:r>
              <w:rPr>
                <w:noProof/>
                <w:webHidden/>
              </w:rPr>
              <w:fldChar w:fldCharType="begin"/>
            </w:r>
            <w:r>
              <w:rPr>
                <w:noProof/>
                <w:webHidden/>
              </w:rPr>
              <w:instrText xml:space="preserve"> PAGEREF _Toc184815724 \h </w:instrText>
            </w:r>
            <w:r>
              <w:rPr>
                <w:noProof/>
                <w:webHidden/>
              </w:rPr>
            </w:r>
            <w:r>
              <w:rPr>
                <w:noProof/>
                <w:webHidden/>
              </w:rPr>
              <w:fldChar w:fldCharType="separate"/>
            </w:r>
            <w:r>
              <w:rPr>
                <w:noProof/>
                <w:webHidden/>
              </w:rPr>
              <w:t>7</w:t>
            </w:r>
            <w:r>
              <w:rPr>
                <w:noProof/>
                <w:webHidden/>
              </w:rPr>
              <w:fldChar w:fldCharType="end"/>
            </w:r>
          </w:hyperlink>
        </w:p>
        <w:p w14:paraId="4137AAEE" w14:textId="7C2B3047" w:rsidR="00391DBF" w:rsidRDefault="00391DBF">
          <w:pPr>
            <w:pStyle w:val="TOC1"/>
            <w:tabs>
              <w:tab w:val="right" w:leader="dot" w:pos="9060"/>
            </w:tabs>
            <w:rPr>
              <w:rFonts w:asciiTheme="minorHAnsi" w:eastAsiaTheme="minorEastAsia" w:hAnsiTheme="minorHAnsi"/>
              <w:noProof/>
              <w:kern w:val="2"/>
              <w:sz w:val="24"/>
              <w:szCs w:val="24"/>
              <w:lang w:eastAsia="en-GB"/>
              <w14:ligatures w14:val="standardContextual"/>
            </w:rPr>
          </w:pPr>
          <w:hyperlink w:anchor="_Toc184815725" w:history="1">
            <w:r w:rsidRPr="00A42D1F">
              <w:rPr>
                <w:rStyle w:val="Hyperlink"/>
                <w:noProof/>
              </w:rPr>
              <w:t>Geographical landscape</w:t>
            </w:r>
            <w:r>
              <w:rPr>
                <w:noProof/>
                <w:webHidden/>
              </w:rPr>
              <w:tab/>
            </w:r>
            <w:r>
              <w:rPr>
                <w:noProof/>
                <w:webHidden/>
              </w:rPr>
              <w:fldChar w:fldCharType="begin"/>
            </w:r>
            <w:r>
              <w:rPr>
                <w:noProof/>
                <w:webHidden/>
              </w:rPr>
              <w:instrText xml:space="preserve"> PAGEREF _Toc184815725 \h </w:instrText>
            </w:r>
            <w:r>
              <w:rPr>
                <w:noProof/>
                <w:webHidden/>
              </w:rPr>
            </w:r>
            <w:r>
              <w:rPr>
                <w:noProof/>
                <w:webHidden/>
              </w:rPr>
              <w:fldChar w:fldCharType="separate"/>
            </w:r>
            <w:r>
              <w:rPr>
                <w:noProof/>
                <w:webHidden/>
              </w:rPr>
              <w:t>7</w:t>
            </w:r>
            <w:r>
              <w:rPr>
                <w:noProof/>
                <w:webHidden/>
              </w:rPr>
              <w:fldChar w:fldCharType="end"/>
            </w:r>
          </w:hyperlink>
        </w:p>
        <w:p w14:paraId="0FA5396A" w14:textId="361A157F" w:rsidR="00391DBF" w:rsidRDefault="00391DBF">
          <w:pPr>
            <w:pStyle w:val="TOC1"/>
            <w:tabs>
              <w:tab w:val="right" w:leader="dot" w:pos="9060"/>
            </w:tabs>
            <w:rPr>
              <w:rFonts w:asciiTheme="minorHAnsi" w:eastAsiaTheme="minorEastAsia" w:hAnsiTheme="minorHAnsi"/>
              <w:noProof/>
              <w:kern w:val="2"/>
              <w:sz w:val="24"/>
              <w:szCs w:val="24"/>
              <w:lang w:eastAsia="en-GB"/>
              <w14:ligatures w14:val="standardContextual"/>
            </w:rPr>
          </w:pPr>
          <w:hyperlink w:anchor="_Toc184815726" w:history="1">
            <w:r w:rsidRPr="00A42D1F">
              <w:rPr>
                <w:rStyle w:val="Hyperlink"/>
                <w:noProof/>
              </w:rPr>
              <w:t>5.0 The History of Appleton-le-Moor</w:t>
            </w:r>
            <w:r>
              <w:rPr>
                <w:noProof/>
                <w:webHidden/>
              </w:rPr>
              <w:tab/>
            </w:r>
            <w:r>
              <w:rPr>
                <w:noProof/>
                <w:webHidden/>
              </w:rPr>
              <w:fldChar w:fldCharType="begin"/>
            </w:r>
            <w:r>
              <w:rPr>
                <w:noProof/>
                <w:webHidden/>
              </w:rPr>
              <w:instrText xml:space="preserve"> PAGEREF _Toc184815726 \h </w:instrText>
            </w:r>
            <w:r>
              <w:rPr>
                <w:noProof/>
                <w:webHidden/>
              </w:rPr>
            </w:r>
            <w:r>
              <w:rPr>
                <w:noProof/>
                <w:webHidden/>
              </w:rPr>
              <w:fldChar w:fldCharType="separate"/>
            </w:r>
            <w:r>
              <w:rPr>
                <w:noProof/>
                <w:webHidden/>
              </w:rPr>
              <w:t>8</w:t>
            </w:r>
            <w:r>
              <w:rPr>
                <w:noProof/>
                <w:webHidden/>
              </w:rPr>
              <w:fldChar w:fldCharType="end"/>
            </w:r>
          </w:hyperlink>
        </w:p>
        <w:p w14:paraId="50985FE3" w14:textId="45FA0580" w:rsidR="00391DBF" w:rsidRDefault="00391DBF">
          <w:pPr>
            <w:pStyle w:val="TOC1"/>
            <w:tabs>
              <w:tab w:val="right" w:leader="dot" w:pos="9060"/>
            </w:tabs>
            <w:rPr>
              <w:rFonts w:asciiTheme="minorHAnsi" w:eastAsiaTheme="minorEastAsia" w:hAnsiTheme="minorHAnsi"/>
              <w:noProof/>
              <w:kern w:val="2"/>
              <w:sz w:val="24"/>
              <w:szCs w:val="24"/>
              <w:lang w:eastAsia="en-GB"/>
              <w14:ligatures w14:val="standardContextual"/>
            </w:rPr>
          </w:pPr>
          <w:hyperlink w:anchor="_Toc184815727" w:history="1">
            <w:r w:rsidRPr="00A42D1F">
              <w:rPr>
                <w:rStyle w:val="Hyperlink"/>
                <w:noProof/>
              </w:rPr>
              <w:t>6.0 General Character and Settlement Form</w:t>
            </w:r>
            <w:r>
              <w:rPr>
                <w:noProof/>
                <w:webHidden/>
              </w:rPr>
              <w:tab/>
            </w:r>
            <w:r>
              <w:rPr>
                <w:noProof/>
                <w:webHidden/>
              </w:rPr>
              <w:fldChar w:fldCharType="begin"/>
            </w:r>
            <w:r>
              <w:rPr>
                <w:noProof/>
                <w:webHidden/>
              </w:rPr>
              <w:instrText xml:space="preserve"> PAGEREF _Toc184815727 \h </w:instrText>
            </w:r>
            <w:r>
              <w:rPr>
                <w:noProof/>
                <w:webHidden/>
              </w:rPr>
            </w:r>
            <w:r>
              <w:rPr>
                <w:noProof/>
                <w:webHidden/>
              </w:rPr>
              <w:fldChar w:fldCharType="separate"/>
            </w:r>
            <w:r>
              <w:rPr>
                <w:noProof/>
                <w:webHidden/>
              </w:rPr>
              <w:t>10</w:t>
            </w:r>
            <w:r>
              <w:rPr>
                <w:noProof/>
                <w:webHidden/>
              </w:rPr>
              <w:fldChar w:fldCharType="end"/>
            </w:r>
          </w:hyperlink>
        </w:p>
        <w:p w14:paraId="00A37324" w14:textId="3E0F31DA" w:rsidR="00391DBF" w:rsidRDefault="00391DBF">
          <w:pPr>
            <w:pStyle w:val="TOC2"/>
            <w:rPr>
              <w:rFonts w:asciiTheme="minorHAnsi" w:eastAsiaTheme="minorEastAsia" w:hAnsiTheme="minorHAnsi"/>
              <w:noProof/>
              <w:kern w:val="2"/>
              <w:sz w:val="24"/>
              <w:szCs w:val="24"/>
              <w:lang w:eastAsia="en-GB"/>
              <w14:ligatures w14:val="standardContextual"/>
            </w:rPr>
          </w:pPr>
          <w:hyperlink w:anchor="_Toc184815728" w:history="1">
            <w:r w:rsidRPr="00A42D1F">
              <w:rPr>
                <w:rStyle w:val="Hyperlink"/>
                <w:noProof/>
              </w:rPr>
              <w:t>6.1 Main Street</w:t>
            </w:r>
            <w:r>
              <w:rPr>
                <w:noProof/>
                <w:webHidden/>
              </w:rPr>
              <w:tab/>
            </w:r>
            <w:r>
              <w:rPr>
                <w:noProof/>
                <w:webHidden/>
              </w:rPr>
              <w:fldChar w:fldCharType="begin"/>
            </w:r>
            <w:r>
              <w:rPr>
                <w:noProof/>
                <w:webHidden/>
              </w:rPr>
              <w:instrText xml:space="preserve"> PAGEREF _Toc184815728 \h </w:instrText>
            </w:r>
            <w:r>
              <w:rPr>
                <w:noProof/>
                <w:webHidden/>
              </w:rPr>
            </w:r>
            <w:r>
              <w:rPr>
                <w:noProof/>
                <w:webHidden/>
              </w:rPr>
              <w:fldChar w:fldCharType="separate"/>
            </w:r>
            <w:r>
              <w:rPr>
                <w:noProof/>
                <w:webHidden/>
              </w:rPr>
              <w:t>10</w:t>
            </w:r>
            <w:r>
              <w:rPr>
                <w:noProof/>
                <w:webHidden/>
              </w:rPr>
              <w:fldChar w:fldCharType="end"/>
            </w:r>
          </w:hyperlink>
        </w:p>
        <w:p w14:paraId="1984E03B" w14:textId="14621D42" w:rsidR="00391DBF" w:rsidRDefault="00391DBF">
          <w:pPr>
            <w:pStyle w:val="TOC2"/>
            <w:rPr>
              <w:rFonts w:asciiTheme="minorHAnsi" w:eastAsiaTheme="minorEastAsia" w:hAnsiTheme="minorHAnsi"/>
              <w:noProof/>
              <w:kern w:val="2"/>
              <w:sz w:val="24"/>
              <w:szCs w:val="24"/>
              <w:lang w:eastAsia="en-GB"/>
              <w14:ligatures w14:val="standardContextual"/>
            </w:rPr>
          </w:pPr>
          <w:hyperlink w:anchor="_Toc184815729" w:history="1">
            <w:r w:rsidRPr="00A42D1F">
              <w:rPr>
                <w:rStyle w:val="Hyperlink"/>
                <w:noProof/>
              </w:rPr>
              <w:t>6.2 Site Layout</w:t>
            </w:r>
            <w:r>
              <w:rPr>
                <w:noProof/>
                <w:webHidden/>
              </w:rPr>
              <w:tab/>
            </w:r>
            <w:r>
              <w:rPr>
                <w:noProof/>
                <w:webHidden/>
              </w:rPr>
              <w:fldChar w:fldCharType="begin"/>
            </w:r>
            <w:r>
              <w:rPr>
                <w:noProof/>
                <w:webHidden/>
              </w:rPr>
              <w:instrText xml:space="preserve"> PAGEREF _Toc184815729 \h </w:instrText>
            </w:r>
            <w:r>
              <w:rPr>
                <w:noProof/>
                <w:webHidden/>
              </w:rPr>
            </w:r>
            <w:r>
              <w:rPr>
                <w:noProof/>
                <w:webHidden/>
              </w:rPr>
              <w:fldChar w:fldCharType="separate"/>
            </w:r>
            <w:r>
              <w:rPr>
                <w:noProof/>
                <w:webHidden/>
              </w:rPr>
              <w:t>11</w:t>
            </w:r>
            <w:r>
              <w:rPr>
                <w:noProof/>
                <w:webHidden/>
              </w:rPr>
              <w:fldChar w:fldCharType="end"/>
            </w:r>
          </w:hyperlink>
        </w:p>
        <w:p w14:paraId="199AFB19" w14:textId="3A621A79" w:rsidR="00391DBF" w:rsidRDefault="00391DBF">
          <w:pPr>
            <w:pStyle w:val="TOC2"/>
            <w:rPr>
              <w:rFonts w:asciiTheme="minorHAnsi" w:eastAsiaTheme="minorEastAsia" w:hAnsiTheme="minorHAnsi"/>
              <w:noProof/>
              <w:kern w:val="2"/>
              <w:sz w:val="24"/>
              <w:szCs w:val="24"/>
              <w:lang w:eastAsia="en-GB"/>
              <w14:ligatures w14:val="standardContextual"/>
            </w:rPr>
          </w:pPr>
          <w:hyperlink w:anchor="_Toc184815730" w:history="1">
            <w:r w:rsidRPr="00A42D1F">
              <w:rPr>
                <w:rStyle w:val="Hyperlink"/>
                <w:noProof/>
              </w:rPr>
              <w:t>6.3 Surface Treatments, Boundaries, Open and Green Spaces</w:t>
            </w:r>
            <w:r>
              <w:rPr>
                <w:noProof/>
                <w:webHidden/>
              </w:rPr>
              <w:tab/>
            </w:r>
            <w:r>
              <w:rPr>
                <w:noProof/>
                <w:webHidden/>
              </w:rPr>
              <w:fldChar w:fldCharType="begin"/>
            </w:r>
            <w:r>
              <w:rPr>
                <w:noProof/>
                <w:webHidden/>
              </w:rPr>
              <w:instrText xml:space="preserve"> PAGEREF _Toc184815730 \h </w:instrText>
            </w:r>
            <w:r>
              <w:rPr>
                <w:noProof/>
                <w:webHidden/>
              </w:rPr>
            </w:r>
            <w:r>
              <w:rPr>
                <w:noProof/>
                <w:webHidden/>
              </w:rPr>
              <w:fldChar w:fldCharType="separate"/>
            </w:r>
            <w:r>
              <w:rPr>
                <w:noProof/>
                <w:webHidden/>
              </w:rPr>
              <w:t>11</w:t>
            </w:r>
            <w:r>
              <w:rPr>
                <w:noProof/>
                <w:webHidden/>
              </w:rPr>
              <w:fldChar w:fldCharType="end"/>
            </w:r>
          </w:hyperlink>
        </w:p>
        <w:p w14:paraId="699FADE2" w14:textId="656DA192" w:rsidR="00391DBF" w:rsidRDefault="00391DBF">
          <w:pPr>
            <w:pStyle w:val="TOC3"/>
            <w:tabs>
              <w:tab w:val="right" w:leader="dot" w:pos="9060"/>
            </w:tabs>
            <w:rPr>
              <w:rFonts w:asciiTheme="minorHAnsi" w:eastAsiaTheme="minorEastAsia" w:hAnsiTheme="minorHAnsi"/>
              <w:noProof/>
              <w:kern w:val="2"/>
              <w:sz w:val="24"/>
              <w:szCs w:val="24"/>
              <w:lang w:eastAsia="en-GB"/>
              <w14:ligatures w14:val="standardContextual"/>
            </w:rPr>
          </w:pPr>
          <w:hyperlink w:anchor="_Toc184815731" w:history="1">
            <w:r w:rsidRPr="00A42D1F">
              <w:rPr>
                <w:rStyle w:val="Hyperlink"/>
                <w:noProof/>
              </w:rPr>
              <w:t>6.5 Considerable Significance</w:t>
            </w:r>
            <w:r>
              <w:rPr>
                <w:noProof/>
                <w:webHidden/>
              </w:rPr>
              <w:tab/>
            </w:r>
            <w:r>
              <w:rPr>
                <w:noProof/>
                <w:webHidden/>
              </w:rPr>
              <w:fldChar w:fldCharType="begin"/>
            </w:r>
            <w:r>
              <w:rPr>
                <w:noProof/>
                <w:webHidden/>
              </w:rPr>
              <w:instrText xml:space="preserve"> PAGEREF _Toc184815731 \h </w:instrText>
            </w:r>
            <w:r>
              <w:rPr>
                <w:noProof/>
                <w:webHidden/>
              </w:rPr>
            </w:r>
            <w:r>
              <w:rPr>
                <w:noProof/>
                <w:webHidden/>
              </w:rPr>
              <w:fldChar w:fldCharType="separate"/>
            </w:r>
            <w:r>
              <w:rPr>
                <w:noProof/>
                <w:webHidden/>
              </w:rPr>
              <w:t>13</w:t>
            </w:r>
            <w:r>
              <w:rPr>
                <w:noProof/>
                <w:webHidden/>
              </w:rPr>
              <w:fldChar w:fldCharType="end"/>
            </w:r>
          </w:hyperlink>
        </w:p>
        <w:p w14:paraId="2DDE9759" w14:textId="6C984E26" w:rsidR="00391DBF" w:rsidRDefault="00391DBF">
          <w:pPr>
            <w:pStyle w:val="TOC3"/>
            <w:tabs>
              <w:tab w:val="right" w:leader="dot" w:pos="9060"/>
            </w:tabs>
            <w:rPr>
              <w:rFonts w:asciiTheme="minorHAnsi" w:eastAsiaTheme="minorEastAsia" w:hAnsiTheme="minorHAnsi"/>
              <w:noProof/>
              <w:kern w:val="2"/>
              <w:sz w:val="24"/>
              <w:szCs w:val="24"/>
              <w:lang w:eastAsia="en-GB"/>
              <w14:ligatures w14:val="standardContextual"/>
            </w:rPr>
          </w:pPr>
          <w:hyperlink w:anchor="_Toc184815732" w:history="1">
            <w:r w:rsidRPr="00A42D1F">
              <w:rPr>
                <w:rStyle w:val="Hyperlink"/>
                <w:noProof/>
              </w:rPr>
              <w:t>6.6 Opportunities to conserve and enhance</w:t>
            </w:r>
            <w:r>
              <w:rPr>
                <w:noProof/>
                <w:webHidden/>
              </w:rPr>
              <w:tab/>
            </w:r>
            <w:r>
              <w:rPr>
                <w:noProof/>
                <w:webHidden/>
              </w:rPr>
              <w:fldChar w:fldCharType="begin"/>
            </w:r>
            <w:r>
              <w:rPr>
                <w:noProof/>
                <w:webHidden/>
              </w:rPr>
              <w:instrText xml:space="preserve"> PAGEREF _Toc184815732 \h </w:instrText>
            </w:r>
            <w:r>
              <w:rPr>
                <w:noProof/>
                <w:webHidden/>
              </w:rPr>
            </w:r>
            <w:r>
              <w:rPr>
                <w:noProof/>
                <w:webHidden/>
              </w:rPr>
              <w:fldChar w:fldCharType="separate"/>
            </w:r>
            <w:r>
              <w:rPr>
                <w:noProof/>
                <w:webHidden/>
              </w:rPr>
              <w:t>13</w:t>
            </w:r>
            <w:r>
              <w:rPr>
                <w:noProof/>
                <w:webHidden/>
              </w:rPr>
              <w:fldChar w:fldCharType="end"/>
            </w:r>
          </w:hyperlink>
        </w:p>
        <w:p w14:paraId="4F610434" w14:textId="3AB95A4D" w:rsidR="00391DBF" w:rsidRDefault="00391DBF">
          <w:pPr>
            <w:pStyle w:val="TOC1"/>
            <w:tabs>
              <w:tab w:val="right" w:leader="dot" w:pos="9060"/>
            </w:tabs>
            <w:rPr>
              <w:rFonts w:asciiTheme="minorHAnsi" w:eastAsiaTheme="minorEastAsia" w:hAnsiTheme="minorHAnsi"/>
              <w:noProof/>
              <w:kern w:val="2"/>
              <w:sz w:val="24"/>
              <w:szCs w:val="24"/>
              <w:lang w:eastAsia="en-GB"/>
              <w14:ligatures w14:val="standardContextual"/>
            </w:rPr>
          </w:pPr>
          <w:hyperlink w:anchor="_Toc184815733" w:history="1">
            <w:r w:rsidRPr="00A42D1F">
              <w:rPr>
                <w:rStyle w:val="Hyperlink"/>
                <w:noProof/>
              </w:rPr>
              <w:t>7.0 Archaeology</w:t>
            </w:r>
            <w:r>
              <w:rPr>
                <w:noProof/>
                <w:webHidden/>
              </w:rPr>
              <w:tab/>
            </w:r>
            <w:r>
              <w:rPr>
                <w:noProof/>
                <w:webHidden/>
              </w:rPr>
              <w:fldChar w:fldCharType="begin"/>
            </w:r>
            <w:r>
              <w:rPr>
                <w:noProof/>
                <w:webHidden/>
              </w:rPr>
              <w:instrText xml:space="preserve"> PAGEREF _Toc184815733 \h </w:instrText>
            </w:r>
            <w:r>
              <w:rPr>
                <w:noProof/>
                <w:webHidden/>
              </w:rPr>
            </w:r>
            <w:r>
              <w:rPr>
                <w:noProof/>
                <w:webHidden/>
              </w:rPr>
              <w:fldChar w:fldCharType="separate"/>
            </w:r>
            <w:r>
              <w:rPr>
                <w:noProof/>
                <w:webHidden/>
              </w:rPr>
              <w:t>13</w:t>
            </w:r>
            <w:r>
              <w:rPr>
                <w:noProof/>
                <w:webHidden/>
              </w:rPr>
              <w:fldChar w:fldCharType="end"/>
            </w:r>
          </w:hyperlink>
        </w:p>
        <w:p w14:paraId="57EB14AF" w14:textId="753C5226" w:rsidR="00391DBF" w:rsidRDefault="00391DBF">
          <w:pPr>
            <w:pStyle w:val="TOC3"/>
            <w:tabs>
              <w:tab w:val="right" w:leader="dot" w:pos="9060"/>
            </w:tabs>
            <w:rPr>
              <w:rFonts w:asciiTheme="minorHAnsi" w:eastAsiaTheme="minorEastAsia" w:hAnsiTheme="minorHAnsi"/>
              <w:noProof/>
              <w:kern w:val="2"/>
              <w:sz w:val="24"/>
              <w:szCs w:val="24"/>
              <w:lang w:eastAsia="en-GB"/>
              <w14:ligatures w14:val="standardContextual"/>
            </w:rPr>
          </w:pPr>
          <w:hyperlink w:anchor="_Toc184815734" w:history="1">
            <w:r w:rsidRPr="00A42D1F">
              <w:rPr>
                <w:rStyle w:val="Hyperlink"/>
                <w:noProof/>
              </w:rPr>
              <w:t>7.1 Some significance</w:t>
            </w:r>
            <w:r>
              <w:rPr>
                <w:noProof/>
                <w:webHidden/>
              </w:rPr>
              <w:tab/>
            </w:r>
            <w:r>
              <w:rPr>
                <w:noProof/>
                <w:webHidden/>
              </w:rPr>
              <w:fldChar w:fldCharType="begin"/>
            </w:r>
            <w:r>
              <w:rPr>
                <w:noProof/>
                <w:webHidden/>
              </w:rPr>
              <w:instrText xml:space="preserve"> PAGEREF _Toc184815734 \h </w:instrText>
            </w:r>
            <w:r>
              <w:rPr>
                <w:noProof/>
                <w:webHidden/>
              </w:rPr>
            </w:r>
            <w:r>
              <w:rPr>
                <w:noProof/>
                <w:webHidden/>
              </w:rPr>
              <w:fldChar w:fldCharType="separate"/>
            </w:r>
            <w:r>
              <w:rPr>
                <w:noProof/>
                <w:webHidden/>
              </w:rPr>
              <w:t>14</w:t>
            </w:r>
            <w:r>
              <w:rPr>
                <w:noProof/>
                <w:webHidden/>
              </w:rPr>
              <w:fldChar w:fldCharType="end"/>
            </w:r>
          </w:hyperlink>
        </w:p>
        <w:p w14:paraId="70855696" w14:textId="6A1B37FA" w:rsidR="00391DBF" w:rsidRDefault="00391DBF">
          <w:pPr>
            <w:pStyle w:val="TOC3"/>
            <w:tabs>
              <w:tab w:val="right" w:leader="dot" w:pos="9060"/>
            </w:tabs>
            <w:rPr>
              <w:rFonts w:asciiTheme="minorHAnsi" w:eastAsiaTheme="minorEastAsia" w:hAnsiTheme="minorHAnsi"/>
              <w:noProof/>
              <w:kern w:val="2"/>
              <w:sz w:val="24"/>
              <w:szCs w:val="24"/>
              <w:lang w:eastAsia="en-GB"/>
              <w14:ligatures w14:val="standardContextual"/>
            </w:rPr>
          </w:pPr>
          <w:hyperlink w:anchor="_Toc184815735" w:history="1">
            <w:r w:rsidRPr="00A42D1F">
              <w:rPr>
                <w:rStyle w:val="Hyperlink"/>
                <w:noProof/>
              </w:rPr>
              <w:t>7.2 Unknown significance</w:t>
            </w:r>
            <w:r>
              <w:rPr>
                <w:noProof/>
                <w:webHidden/>
              </w:rPr>
              <w:tab/>
            </w:r>
            <w:r>
              <w:rPr>
                <w:noProof/>
                <w:webHidden/>
              </w:rPr>
              <w:fldChar w:fldCharType="begin"/>
            </w:r>
            <w:r>
              <w:rPr>
                <w:noProof/>
                <w:webHidden/>
              </w:rPr>
              <w:instrText xml:space="preserve"> PAGEREF _Toc184815735 \h </w:instrText>
            </w:r>
            <w:r>
              <w:rPr>
                <w:noProof/>
                <w:webHidden/>
              </w:rPr>
            </w:r>
            <w:r>
              <w:rPr>
                <w:noProof/>
                <w:webHidden/>
              </w:rPr>
              <w:fldChar w:fldCharType="separate"/>
            </w:r>
            <w:r>
              <w:rPr>
                <w:noProof/>
                <w:webHidden/>
              </w:rPr>
              <w:t>14</w:t>
            </w:r>
            <w:r>
              <w:rPr>
                <w:noProof/>
                <w:webHidden/>
              </w:rPr>
              <w:fldChar w:fldCharType="end"/>
            </w:r>
          </w:hyperlink>
        </w:p>
        <w:p w14:paraId="4657B09A" w14:textId="23E6E356" w:rsidR="00391DBF" w:rsidRDefault="00391DBF">
          <w:pPr>
            <w:pStyle w:val="TOC3"/>
            <w:tabs>
              <w:tab w:val="right" w:leader="dot" w:pos="9060"/>
            </w:tabs>
            <w:rPr>
              <w:rFonts w:asciiTheme="minorHAnsi" w:eastAsiaTheme="minorEastAsia" w:hAnsiTheme="minorHAnsi"/>
              <w:noProof/>
              <w:kern w:val="2"/>
              <w:sz w:val="24"/>
              <w:szCs w:val="24"/>
              <w:lang w:eastAsia="en-GB"/>
              <w14:ligatures w14:val="standardContextual"/>
            </w:rPr>
          </w:pPr>
          <w:hyperlink w:anchor="_Toc184815736" w:history="1">
            <w:r w:rsidRPr="00A42D1F">
              <w:rPr>
                <w:rStyle w:val="Hyperlink"/>
                <w:noProof/>
              </w:rPr>
              <w:t>7.3 Opportunities to conserve and enhance</w:t>
            </w:r>
            <w:r>
              <w:rPr>
                <w:noProof/>
                <w:webHidden/>
              </w:rPr>
              <w:tab/>
            </w:r>
            <w:r>
              <w:rPr>
                <w:noProof/>
                <w:webHidden/>
              </w:rPr>
              <w:fldChar w:fldCharType="begin"/>
            </w:r>
            <w:r>
              <w:rPr>
                <w:noProof/>
                <w:webHidden/>
              </w:rPr>
              <w:instrText xml:space="preserve"> PAGEREF _Toc184815736 \h </w:instrText>
            </w:r>
            <w:r>
              <w:rPr>
                <w:noProof/>
                <w:webHidden/>
              </w:rPr>
            </w:r>
            <w:r>
              <w:rPr>
                <w:noProof/>
                <w:webHidden/>
              </w:rPr>
              <w:fldChar w:fldCharType="separate"/>
            </w:r>
            <w:r>
              <w:rPr>
                <w:noProof/>
                <w:webHidden/>
              </w:rPr>
              <w:t>14</w:t>
            </w:r>
            <w:r>
              <w:rPr>
                <w:noProof/>
                <w:webHidden/>
              </w:rPr>
              <w:fldChar w:fldCharType="end"/>
            </w:r>
          </w:hyperlink>
        </w:p>
        <w:p w14:paraId="2D1EE461" w14:textId="0C84BE22" w:rsidR="00391DBF" w:rsidRDefault="00391DBF">
          <w:pPr>
            <w:pStyle w:val="TOC1"/>
            <w:tabs>
              <w:tab w:val="right" w:leader="dot" w:pos="9060"/>
            </w:tabs>
            <w:rPr>
              <w:rFonts w:asciiTheme="minorHAnsi" w:eastAsiaTheme="minorEastAsia" w:hAnsiTheme="minorHAnsi"/>
              <w:noProof/>
              <w:kern w:val="2"/>
              <w:sz w:val="24"/>
              <w:szCs w:val="24"/>
              <w:lang w:eastAsia="en-GB"/>
              <w14:ligatures w14:val="standardContextual"/>
            </w:rPr>
          </w:pPr>
          <w:hyperlink w:anchor="_Toc184815737" w:history="1">
            <w:r w:rsidRPr="00A42D1F">
              <w:rPr>
                <w:rStyle w:val="Hyperlink"/>
                <w:noProof/>
              </w:rPr>
              <w:t>8.0 Vistas and Views</w:t>
            </w:r>
            <w:r>
              <w:rPr>
                <w:noProof/>
                <w:webHidden/>
              </w:rPr>
              <w:tab/>
            </w:r>
            <w:r>
              <w:rPr>
                <w:noProof/>
                <w:webHidden/>
              </w:rPr>
              <w:fldChar w:fldCharType="begin"/>
            </w:r>
            <w:r>
              <w:rPr>
                <w:noProof/>
                <w:webHidden/>
              </w:rPr>
              <w:instrText xml:space="preserve"> PAGEREF _Toc184815737 \h </w:instrText>
            </w:r>
            <w:r>
              <w:rPr>
                <w:noProof/>
                <w:webHidden/>
              </w:rPr>
            </w:r>
            <w:r>
              <w:rPr>
                <w:noProof/>
                <w:webHidden/>
              </w:rPr>
              <w:fldChar w:fldCharType="separate"/>
            </w:r>
            <w:r>
              <w:rPr>
                <w:noProof/>
                <w:webHidden/>
              </w:rPr>
              <w:t>15</w:t>
            </w:r>
            <w:r>
              <w:rPr>
                <w:noProof/>
                <w:webHidden/>
              </w:rPr>
              <w:fldChar w:fldCharType="end"/>
            </w:r>
          </w:hyperlink>
        </w:p>
        <w:p w14:paraId="152C2E50" w14:textId="4ABA7DA3" w:rsidR="00391DBF" w:rsidRDefault="00391DBF">
          <w:pPr>
            <w:pStyle w:val="TOC2"/>
            <w:rPr>
              <w:rFonts w:asciiTheme="minorHAnsi" w:eastAsiaTheme="minorEastAsia" w:hAnsiTheme="minorHAnsi"/>
              <w:noProof/>
              <w:kern w:val="2"/>
              <w:sz w:val="24"/>
              <w:szCs w:val="24"/>
              <w:lang w:eastAsia="en-GB"/>
              <w14:ligatures w14:val="standardContextual"/>
            </w:rPr>
          </w:pPr>
          <w:hyperlink w:anchor="_Toc184815738" w:history="1">
            <w:r w:rsidRPr="00A42D1F">
              <w:rPr>
                <w:rStyle w:val="Hyperlink"/>
                <w:noProof/>
              </w:rPr>
              <w:t>8.1 Then and now</w:t>
            </w:r>
            <w:r>
              <w:rPr>
                <w:noProof/>
                <w:webHidden/>
              </w:rPr>
              <w:tab/>
            </w:r>
            <w:r>
              <w:rPr>
                <w:noProof/>
                <w:webHidden/>
              </w:rPr>
              <w:fldChar w:fldCharType="begin"/>
            </w:r>
            <w:r>
              <w:rPr>
                <w:noProof/>
                <w:webHidden/>
              </w:rPr>
              <w:instrText xml:space="preserve"> PAGEREF _Toc184815738 \h </w:instrText>
            </w:r>
            <w:r>
              <w:rPr>
                <w:noProof/>
                <w:webHidden/>
              </w:rPr>
            </w:r>
            <w:r>
              <w:rPr>
                <w:noProof/>
                <w:webHidden/>
              </w:rPr>
              <w:fldChar w:fldCharType="separate"/>
            </w:r>
            <w:r>
              <w:rPr>
                <w:noProof/>
                <w:webHidden/>
              </w:rPr>
              <w:t>15</w:t>
            </w:r>
            <w:r>
              <w:rPr>
                <w:noProof/>
                <w:webHidden/>
              </w:rPr>
              <w:fldChar w:fldCharType="end"/>
            </w:r>
          </w:hyperlink>
        </w:p>
        <w:p w14:paraId="5AF97B11" w14:textId="35640B72" w:rsidR="00391DBF" w:rsidRDefault="00391DBF">
          <w:pPr>
            <w:pStyle w:val="TOC3"/>
            <w:tabs>
              <w:tab w:val="left" w:pos="1200"/>
              <w:tab w:val="right" w:leader="dot" w:pos="9060"/>
            </w:tabs>
            <w:rPr>
              <w:rFonts w:asciiTheme="minorHAnsi" w:eastAsiaTheme="minorEastAsia" w:hAnsiTheme="minorHAnsi"/>
              <w:noProof/>
              <w:kern w:val="2"/>
              <w:sz w:val="24"/>
              <w:szCs w:val="24"/>
              <w:lang w:eastAsia="en-GB"/>
              <w14:ligatures w14:val="standardContextual"/>
            </w:rPr>
          </w:pPr>
          <w:hyperlink w:anchor="_Toc184815739" w:history="1">
            <w:r w:rsidRPr="00A42D1F">
              <w:rPr>
                <w:rStyle w:val="Hyperlink"/>
                <w:noProof/>
              </w:rPr>
              <w:t>8.2</w:t>
            </w:r>
            <w:r>
              <w:rPr>
                <w:rFonts w:asciiTheme="minorHAnsi" w:eastAsiaTheme="minorEastAsia" w:hAnsiTheme="minorHAnsi"/>
                <w:noProof/>
                <w:kern w:val="2"/>
                <w:sz w:val="24"/>
                <w:szCs w:val="24"/>
                <w:lang w:eastAsia="en-GB"/>
                <w14:ligatures w14:val="standardContextual"/>
              </w:rPr>
              <w:tab/>
            </w:r>
            <w:r w:rsidRPr="00A42D1F">
              <w:rPr>
                <w:rStyle w:val="Hyperlink"/>
                <w:noProof/>
              </w:rPr>
              <w:t>Considerable significance</w:t>
            </w:r>
            <w:r>
              <w:rPr>
                <w:noProof/>
                <w:webHidden/>
              </w:rPr>
              <w:tab/>
            </w:r>
            <w:r>
              <w:rPr>
                <w:noProof/>
                <w:webHidden/>
              </w:rPr>
              <w:fldChar w:fldCharType="begin"/>
            </w:r>
            <w:r>
              <w:rPr>
                <w:noProof/>
                <w:webHidden/>
              </w:rPr>
              <w:instrText xml:space="preserve"> PAGEREF _Toc184815739 \h </w:instrText>
            </w:r>
            <w:r>
              <w:rPr>
                <w:noProof/>
                <w:webHidden/>
              </w:rPr>
            </w:r>
            <w:r>
              <w:rPr>
                <w:noProof/>
                <w:webHidden/>
              </w:rPr>
              <w:fldChar w:fldCharType="separate"/>
            </w:r>
            <w:r>
              <w:rPr>
                <w:noProof/>
                <w:webHidden/>
              </w:rPr>
              <w:t>16</w:t>
            </w:r>
            <w:r>
              <w:rPr>
                <w:noProof/>
                <w:webHidden/>
              </w:rPr>
              <w:fldChar w:fldCharType="end"/>
            </w:r>
          </w:hyperlink>
        </w:p>
        <w:p w14:paraId="2FF32A5F" w14:textId="13A4A0B6" w:rsidR="00391DBF" w:rsidRDefault="00391DBF">
          <w:pPr>
            <w:pStyle w:val="TOC3"/>
            <w:tabs>
              <w:tab w:val="right" w:leader="dot" w:pos="9060"/>
            </w:tabs>
            <w:rPr>
              <w:rFonts w:asciiTheme="minorHAnsi" w:eastAsiaTheme="minorEastAsia" w:hAnsiTheme="minorHAnsi"/>
              <w:noProof/>
              <w:kern w:val="2"/>
              <w:sz w:val="24"/>
              <w:szCs w:val="24"/>
              <w:lang w:eastAsia="en-GB"/>
              <w14:ligatures w14:val="standardContextual"/>
            </w:rPr>
          </w:pPr>
          <w:hyperlink w:anchor="_Toc184815740" w:history="1">
            <w:r w:rsidRPr="00A42D1F">
              <w:rPr>
                <w:rStyle w:val="Hyperlink"/>
                <w:noProof/>
              </w:rPr>
              <w:t>8.3 Opportunities to conserve and enhance</w:t>
            </w:r>
            <w:r>
              <w:rPr>
                <w:noProof/>
                <w:webHidden/>
              </w:rPr>
              <w:tab/>
            </w:r>
            <w:r>
              <w:rPr>
                <w:noProof/>
                <w:webHidden/>
              </w:rPr>
              <w:fldChar w:fldCharType="begin"/>
            </w:r>
            <w:r>
              <w:rPr>
                <w:noProof/>
                <w:webHidden/>
              </w:rPr>
              <w:instrText xml:space="preserve"> PAGEREF _Toc184815740 \h </w:instrText>
            </w:r>
            <w:r>
              <w:rPr>
                <w:noProof/>
                <w:webHidden/>
              </w:rPr>
            </w:r>
            <w:r>
              <w:rPr>
                <w:noProof/>
                <w:webHidden/>
              </w:rPr>
              <w:fldChar w:fldCharType="separate"/>
            </w:r>
            <w:r>
              <w:rPr>
                <w:noProof/>
                <w:webHidden/>
              </w:rPr>
              <w:t>16</w:t>
            </w:r>
            <w:r>
              <w:rPr>
                <w:noProof/>
                <w:webHidden/>
              </w:rPr>
              <w:fldChar w:fldCharType="end"/>
            </w:r>
          </w:hyperlink>
        </w:p>
        <w:p w14:paraId="1EAD4745" w14:textId="7F9EDD29" w:rsidR="00391DBF" w:rsidRDefault="00391DBF">
          <w:pPr>
            <w:pStyle w:val="TOC1"/>
            <w:tabs>
              <w:tab w:val="right" w:leader="dot" w:pos="9060"/>
            </w:tabs>
            <w:rPr>
              <w:rFonts w:asciiTheme="minorHAnsi" w:eastAsiaTheme="minorEastAsia" w:hAnsiTheme="minorHAnsi"/>
              <w:noProof/>
              <w:kern w:val="2"/>
              <w:sz w:val="24"/>
              <w:szCs w:val="24"/>
              <w:lang w:eastAsia="en-GB"/>
              <w14:ligatures w14:val="standardContextual"/>
            </w:rPr>
          </w:pPr>
          <w:hyperlink w:anchor="_Toc184815741" w:history="1">
            <w:r w:rsidRPr="00A42D1F">
              <w:rPr>
                <w:rStyle w:val="Hyperlink"/>
                <w:noProof/>
              </w:rPr>
              <w:t>9.0 The Historic Buildings of Appleton-le-Moors</w:t>
            </w:r>
            <w:r>
              <w:rPr>
                <w:noProof/>
                <w:webHidden/>
              </w:rPr>
              <w:tab/>
            </w:r>
            <w:r>
              <w:rPr>
                <w:noProof/>
                <w:webHidden/>
              </w:rPr>
              <w:fldChar w:fldCharType="begin"/>
            </w:r>
            <w:r>
              <w:rPr>
                <w:noProof/>
                <w:webHidden/>
              </w:rPr>
              <w:instrText xml:space="preserve"> PAGEREF _Toc184815741 \h </w:instrText>
            </w:r>
            <w:r>
              <w:rPr>
                <w:noProof/>
                <w:webHidden/>
              </w:rPr>
            </w:r>
            <w:r>
              <w:rPr>
                <w:noProof/>
                <w:webHidden/>
              </w:rPr>
              <w:fldChar w:fldCharType="separate"/>
            </w:r>
            <w:r>
              <w:rPr>
                <w:noProof/>
                <w:webHidden/>
              </w:rPr>
              <w:t>18</w:t>
            </w:r>
            <w:r>
              <w:rPr>
                <w:noProof/>
                <w:webHidden/>
              </w:rPr>
              <w:fldChar w:fldCharType="end"/>
            </w:r>
          </w:hyperlink>
        </w:p>
        <w:p w14:paraId="7893E3DA" w14:textId="1EEEC625" w:rsidR="00391DBF" w:rsidRDefault="00391DBF">
          <w:pPr>
            <w:pStyle w:val="TOC2"/>
            <w:rPr>
              <w:rFonts w:asciiTheme="minorHAnsi" w:eastAsiaTheme="minorEastAsia" w:hAnsiTheme="minorHAnsi"/>
              <w:noProof/>
              <w:kern w:val="2"/>
              <w:sz w:val="24"/>
              <w:szCs w:val="24"/>
              <w:lang w:eastAsia="en-GB"/>
              <w14:ligatures w14:val="standardContextual"/>
            </w:rPr>
          </w:pPr>
          <w:hyperlink w:anchor="_Toc184815742" w:history="1">
            <w:r w:rsidRPr="00A42D1F">
              <w:rPr>
                <w:rStyle w:val="Hyperlink"/>
                <w:noProof/>
              </w:rPr>
              <w:t>9.1 Doors</w:t>
            </w:r>
            <w:r>
              <w:rPr>
                <w:noProof/>
                <w:webHidden/>
              </w:rPr>
              <w:tab/>
            </w:r>
            <w:r>
              <w:rPr>
                <w:noProof/>
                <w:webHidden/>
              </w:rPr>
              <w:fldChar w:fldCharType="begin"/>
            </w:r>
            <w:r>
              <w:rPr>
                <w:noProof/>
                <w:webHidden/>
              </w:rPr>
              <w:instrText xml:space="preserve"> PAGEREF _Toc184815742 \h </w:instrText>
            </w:r>
            <w:r>
              <w:rPr>
                <w:noProof/>
                <w:webHidden/>
              </w:rPr>
            </w:r>
            <w:r>
              <w:rPr>
                <w:noProof/>
                <w:webHidden/>
              </w:rPr>
              <w:fldChar w:fldCharType="separate"/>
            </w:r>
            <w:r>
              <w:rPr>
                <w:noProof/>
                <w:webHidden/>
              </w:rPr>
              <w:t>20</w:t>
            </w:r>
            <w:r>
              <w:rPr>
                <w:noProof/>
                <w:webHidden/>
              </w:rPr>
              <w:fldChar w:fldCharType="end"/>
            </w:r>
          </w:hyperlink>
        </w:p>
        <w:p w14:paraId="5C990E77" w14:textId="10D6988B" w:rsidR="00391DBF" w:rsidRDefault="00391DBF">
          <w:pPr>
            <w:pStyle w:val="TOC2"/>
            <w:rPr>
              <w:rFonts w:asciiTheme="minorHAnsi" w:eastAsiaTheme="minorEastAsia" w:hAnsiTheme="minorHAnsi"/>
              <w:noProof/>
              <w:kern w:val="2"/>
              <w:sz w:val="24"/>
              <w:szCs w:val="24"/>
              <w:lang w:eastAsia="en-GB"/>
              <w14:ligatures w14:val="standardContextual"/>
            </w:rPr>
          </w:pPr>
          <w:hyperlink w:anchor="_Toc184815743" w:history="1">
            <w:r w:rsidRPr="00A42D1F">
              <w:rPr>
                <w:rStyle w:val="Hyperlink"/>
                <w:noProof/>
              </w:rPr>
              <w:t>9.2 Windows</w:t>
            </w:r>
            <w:r>
              <w:rPr>
                <w:noProof/>
                <w:webHidden/>
              </w:rPr>
              <w:tab/>
            </w:r>
            <w:r>
              <w:rPr>
                <w:noProof/>
                <w:webHidden/>
              </w:rPr>
              <w:fldChar w:fldCharType="begin"/>
            </w:r>
            <w:r>
              <w:rPr>
                <w:noProof/>
                <w:webHidden/>
              </w:rPr>
              <w:instrText xml:space="preserve"> PAGEREF _Toc184815743 \h </w:instrText>
            </w:r>
            <w:r>
              <w:rPr>
                <w:noProof/>
                <w:webHidden/>
              </w:rPr>
            </w:r>
            <w:r>
              <w:rPr>
                <w:noProof/>
                <w:webHidden/>
              </w:rPr>
              <w:fldChar w:fldCharType="separate"/>
            </w:r>
            <w:r>
              <w:rPr>
                <w:noProof/>
                <w:webHidden/>
              </w:rPr>
              <w:t>22</w:t>
            </w:r>
            <w:r>
              <w:rPr>
                <w:noProof/>
                <w:webHidden/>
              </w:rPr>
              <w:fldChar w:fldCharType="end"/>
            </w:r>
          </w:hyperlink>
        </w:p>
        <w:p w14:paraId="76CCD733" w14:textId="55789A02" w:rsidR="00391DBF" w:rsidRDefault="00391DBF">
          <w:pPr>
            <w:pStyle w:val="TOC2"/>
            <w:rPr>
              <w:rFonts w:asciiTheme="minorHAnsi" w:eastAsiaTheme="minorEastAsia" w:hAnsiTheme="minorHAnsi"/>
              <w:noProof/>
              <w:kern w:val="2"/>
              <w:sz w:val="24"/>
              <w:szCs w:val="24"/>
              <w:lang w:eastAsia="en-GB"/>
              <w14:ligatures w14:val="standardContextual"/>
            </w:rPr>
          </w:pPr>
          <w:hyperlink w:anchor="_Toc184815744" w:history="1">
            <w:r w:rsidRPr="00A42D1F">
              <w:rPr>
                <w:rStyle w:val="Hyperlink"/>
                <w:noProof/>
              </w:rPr>
              <w:t>9.3 Shop Fronts</w:t>
            </w:r>
            <w:r>
              <w:rPr>
                <w:noProof/>
                <w:webHidden/>
              </w:rPr>
              <w:tab/>
            </w:r>
            <w:r>
              <w:rPr>
                <w:noProof/>
                <w:webHidden/>
              </w:rPr>
              <w:fldChar w:fldCharType="begin"/>
            </w:r>
            <w:r>
              <w:rPr>
                <w:noProof/>
                <w:webHidden/>
              </w:rPr>
              <w:instrText xml:space="preserve"> PAGEREF _Toc184815744 \h </w:instrText>
            </w:r>
            <w:r>
              <w:rPr>
                <w:noProof/>
                <w:webHidden/>
              </w:rPr>
            </w:r>
            <w:r>
              <w:rPr>
                <w:noProof/>
                <w:webHidden/>
              </w:rPr>
              <w:fldChar w:fldCharType="separate"/>
            </w:r>
            <w:r>
              <w:rPr>
                <w:noProof/>
                <w:webHidden/>
              </w:rPr>
              <w:t>23</w:t>
            </w:r>
            <w:r>
              <w:rPr>
                <w:noProof/>
                <w:webHidden/>
              </w:rPr>
              <w:fldChar w:fldCharType="end"/>
            </w:r>
          </w:hyperlink>
        </w:p>
        <w:p w14:paraId="2B68B5EA" w14:textId="3CC83F05" w:rsidR="00391DBF" w:rsidRDefault="00391DBF">
          <w:pPr>
            <w:pStyle w:val="TOC1"/>
            <w:tabs>
              <w:tab w:val="right" w:leader="dot" w:pos="9060"/>
            </w:tabs>
            <w:rPr>
              <w:rFonts w:asciiTheme="minorHAnsi" w:eastAsiaTheme="minorEastAsia" w:hAnsiTheme="minorHAnsi"/>
              <w:noProof/>
              <w:kern w:val="2"/>
              <w:sz w:val="24"/>
              <w:szCs w:val="24"/>
              <w:lang w:eastAsia="en-GB"/>
              <w14:ligatures w14:val="standardContextual"/>
            </w:rPr>
          </w:pPr>
          <w:hyperlink w:anchor="_Toc184815745" w:history="1">
            <w:r w:rsidRPr="00A42D1F">
              <w:rPr>
                <w:rStyle w:val="Hyperlink"/>
                <w:noProof/>
              </w:rPr>
              <w:t>9.4 Boundary Treatments</w:t>
            </w:r>
            <w:r>
              <w:rPr>
                <w:noProof/>
                <w:webHidden/>
              </w:rPr>
              <w:tab/>
            </w:r>
            <w:r>
              <w:rPr>
                <w:noProof/>
                <w:webHidden/>
              </w:rPr>
              <w:fldChar w:fldCharType="begin"/>
            </w:r>
            <w:r>
              <w:rPr>
                <w:noProof/>
                <w:webHidden/>
              </w:rPr>
              <w:instrText xml:space="preserve"> PAGEREF _Toc184815745 \h </w:instrText>
            </w:r>
            <w:r>
              <w:rPr>
                <w:noProof/>
                <w:webHidden/>
              </w:rPr>
            </w:r>
            <w:r>
              <w:rPr>
                <w:noProof/>
                <w:webHidden/>
              </w:rPr>
              <w:fldChar w:fldCharType="separate"/>
            </w:r>
            <w:r>
              <w:rPr>
                <w:noProof/>
                <w:webHidden/>
              </w:rPr>
              <w:t>24</w:t>
            </w:r>
            <w:r>
              <w:rPr>
                <w:noProof/>
                <w:webHidden/>
              </w:rPr>
              <w:fldChar w:fldCharType="end"/>
            </w:r>
          </w:hyperlink>
        </w:p>
        <w:p w14:paraId="6B17AB8B" w14:textId="41D28768" w:rsidR="00391DBF" w:rsidRDefault="00391DBF">
          <w:pPr>
            <w:pStyle w:val="TOC2"/>
            <w:rPr>
              <w:rFonts w:asciiTheme="minorHAnsi" w:eastAsiaTheme="minorEastAsia" w:hAnsiTheme="minorHAnsi"/>
              <w:noProof/>
              <w:kern w:val="2"/>
              <w:sz w:val="24"/>
              <w:szCs w:val="24"/>
              <w:lang w:eastAsia="en-GB"/>
              <w14:ligatures w14:val="standardContextual"/>
            </w:rPr>
          </w:pPr>
          <w:hyperlink w:anchor="_Toc184815746" w:history="1">
            <w:r w:rsidRPr="00A42D1F">
              <w:rPr>
                <w:rStyle w:val="Hyperlink"/>
                <w:i/>
                <w:noProof/>
              </w:rPr>
              <w:t>Pavements and verges</w:t>
            </w:r>
            <w:r>
              <w:rPr>
                <w:noProof/>
                <w:webHidden/>
              </w:rPr>
              <w:tab/>
            </w:r>
            <w:r>
              <w:rPr>
                <w:noProof/>
                <w:webHidden/>
              </w:rPr>
              <w:fldChar w:fldCharType="begin"/>
            </w:r>
            <w:r>
              <w:rPr>
                <w:noProof/>
                <w:webHidden/>
              </w:rPr>
              <w:instrText xml:space="preserve"> PAGEREF _Toc184815746 \h </w:instrText>
            </w:r>
            <w:r>
              <w:rPr>
                <w:noProof/>
                <w:webHidden/>
              </w:rPr>
            </w:r>
            <w:r>
              <w:rPr>
                <w:noProof/>
                <w:webHidden/>
              </w:rPr>
              <w:fldChar w:fldCharType="separate"/>
            </w:r>
            <w:r>
              <w:rPr>
                <w:noProof/>
                <w:webHidden/>
              </w:rPr>
              <w:t>25</w:t>
            </w:r>
            <w:r>
              <w:rPr>
                <w:noProof/>
                <w:webHidden/>
              </w:rPr>
              <w:fldChar w:fldCharType="end"/>
            </w:r>
          </w:hyperlink>
        </w:p>
        <w:p w14:paraId="061CF606" w14:textId="122276C9" w:rsidR="00391DBF" w:rsidRDefault="00391DBF">
          <w:pPr>
            <w:pStyle w:val="TOC3"/>
            <w:tabs>
              <w:tab w:val="right" w:leader="dot" w:pos="9060"/>
            </w:tabs>
            <w:rPr>
              <w:rFonts w:asciiTheme="minorHAnsi" w:eastAsiaTheme="minorEastAsia" w:hAnsiTheme="minorHAnsi"/>
              <w:noProof/>
              <w:kern w:val="2"/>
              <w:sz w:val="24"/>
              <w:szCs w:val="24"/>
              <w:lang w:eastAsia="en-GB"/>
              <w14:ligatures w14:val="standardContextual"/>
            </w:rPr>
          </w:pPr>
          <w:hyperlink w:anchor="_Toc184815747" w:history="1">
            <w:r w:rsidRPr="00A42D1F">
              <w:rPr>
                <w:rStyle w:val="Hyperlink"/>
                <w:noProof/>
              </w:rPr>
              <w:t>9.8 Considerable significance</w:t>
            </w:r>
            <w:r>
              <w:rPr>
                <w:noProof/>
                <w:webHidden/>
              </w:rPr>
              <w:tab/>
            </w:r>
            <w:r>
              <w:rPr>
                <w:noProof/>
                <w:webHidden/>
              </w:rPr>
              <w:fldChar w:fldCharType="begin"/>
            </w:r>
            <w:r>
              <w:rPr>
                <w:noProof/>
                <w:webHidden/>
              </w:rPr>
              <w:instrText xml:space="preserve"> PAGEREF _Toc184815747 \h </w:instrText>
            </w:r>
            <w:r>
              <w:rPr>
                <w:noProof/>
                <w:webHidden/>
              </w:rPr>
            </w:r>
            <w:r>
              <w:rPr>
                <w:noProof/>
                <w:webHidden/>
              </w:rPr>
              <w:fldChar w:fldCharType="separate"/>
            </w:r>
            <w:r>
              <w:rPr>
                <w:noProof/>
                <w:webHidden/>
              </w:rPr>
              <w:t>26</w:t>
            </w:r>
            <w:r>
              <w:rPr>
                <w:noProof/>
                <w:webHidden/>
              </w:rPr>
              <w:fldChar w:fldCharType="end"/>
            </w:r>
          </w:hyperlink>
        </w:p>
        <w:p w14:paraId="201707D8" w14:textId="4AAC32B7" w:rsidR="00391DBF" w:rsidRDefault="00391DBF">
          <w:pPr>
            <w:pStyle w:val="TOC3"/>
            <w:tabs>
              <w:tab w:val="right" w:leader="dot" w:pos="9060"/>
            </w:tabs>
            <w:rPr>
              <w:rFonts w:asciiTheme="minorHAnsi" w:eastAsiaTheme="minorEastAsia" w:hAnsiTheme="minorHAnsi"/>
              <w:noProof/>
              <w:kern w:val="2"/>
              <w:sz w:val="24"/>
              <w:szCs w:val="24"/>
              <w:lang w:eastAsia="en-GB"/>
              <w14:ligatures w14:val="standardContextual"/>
            </w:rPr>
          </w:pPr>
          <w:hyperlink w:anchor="_Toc184815748" w:history="1">
            <w:r w:rsidRPr="00A42D1F">
              <w:rPr>
                <w:rStyle w:val="Hyperlink"/>
                <w:noProof/>
              </w:rPr>
              <w:t>9.9 Some significance</w:t>
            </w:r>
            <w:r>
              <w:rPr>
                <w:noProof/>
                <w:webHidden/>
              </w:rPr>
              <w:tab/>
            </w:r>
            <w:r>
              <w:rPr>
                <w:noProof/>
                <w:webHidden/>
              </w:rPr>
              <w:fldChar w:fldCharType="begin"/>
            </w:r>
            <w:r>
              <w:rPr>
                <w:noProof/>
                <w:webHidden/>
              </w:rPr>
              <w:instrText xml:space="preserve"> PAGEREF _Toc184815748 \h </w:instrText>
            </w:r>
            <w:r>
              <w:rPr>
                <w:noProof/>
                <w:webHidden/>
              </w:rPr>
            </w:r>
            <w:r>
              <w:rPr>
                <w:noProof/>
                <w:webHidden/>
              </w:rPr>
              <w:fldChar w:fldCharType="separate"/>
            </w:r>
            <w:r>
              <w:rPr>
                <w:noProof/>
                <w:webHidden/>
              </w:rPr>
              <w:t>26</w:t>
            </w:r>
            <w:r>
              <w:rPr>
                <w:noProof/>
                <w:webHidden/>
              </w:rPr>
              <w:fldChar w:fldCharType="end"/>
            </w:r>
          </w:hyperlink>
        </w:p>
        <w:p w14:paraId="2E949DC5" w14:textId="1E57B5D5" w:rsidR="00391DBF" w:rsidRDefault="00391DBF">
          <w:pPr>
            <w:pStyle w:val="TOC3"/>
            <w:tabs>
              <w:tab w:val="right" w:leader="dot" w:pos="9060"/>
            </w:tabs>
            <w:rPr>
              <w:rFonts w:asciiTheme="minorHAnsi" w:eastAsiaTheme="minorEastAsia" w:hAnsiTheme="minorHAnsi"/>
              <w:noProof/>
              <w:kern w:val="2"/>
              <w:sz w:val="24"/>
              <w:szCs w:val="24"/>
              <w:lang w:eastAsia="en-GB"/>
              <w14:ligatures w14:val="standardContextual"/>
            </w:rPr>
          </w:pPr>
          <w:hyperlink w:anchor="_Toc184815749" w:history="1">
            <w:r w:rsidRPr="00A42D1F">
              <w:rPr>
                <w:rStyle w:val="Hyperlink"/>
                <w:noProof/>
              </w:rPr>
              <w:t>9.10 Opportunities to conserve and enhance</w:t>
            </w:r>
            <w:r>
              <w:rPr>
                <w:noProof/>
                <w:webHidden/>
              </w:rPr>
              <w:tab/>
            </w:r>
            <w:r>
              <w:rPr>
                <w:noProof/>
                <w:webHidden/>
              </w:rPr>
              <w:fldChar w:fldCharType="begin"/>
            </w:r>
            <w:r>
              <w:rPr>
                <w:noProof/>
                <w:webHidden/>
              </w:rPr>
              <w:instrText xml:space="preserve"> PAGEREF _Toc184815749 \h </w:instrText>
            </w:r>
            <w:r>
              <w:rPr>
                <w:noProof/>
                <w:webHidden/>
              </w:rPr>
            </w:r>
            <w:r>
              <w:rPr>
                <w:noProof/>
                <w:webHidden/>
              </w:rPr>
              <w:fldChar w:fldCharType="separate"/>
            </w:r>
            <w:r>
              <w:rPr>
                <w:noProof/>
                <w:webHidden/>
              </w:rPr>
              <w:t>26</w:t>
            </w:r>
            <w:r>
              <w:rPr>
                <w:noProof/>
                <w:webHidden/>
              </w:rPr>
              <w:fldChar w:fldCharType="end"/>
            </w:r>
          </w:hyperlink>
        </w:p>
        <w:p w14:paraId="1675602B" w14:textId="5DF892F9" w:rsidR="00391DBF" w:rsidRDefault="00391DBF">
          <w:pPr>
            <w:pStyle w:val="TOC1"/>
            <w:tabs>
              <w:tab w:val="right" w:leader="dot" w:pos="9060"/>
            </w:tabs>
            <w:rPr>
              <w:rFonts w:asciiTheme="minorHAnsi" w:eastAsiaTheme="minorEastAsia" w:hAnsiTheme="minorHAnsi"/>
              <w:noProof/>
              <w:kern w:val="2"/>
              <w:sz w:val="24"/>
              <w:szCs w:val="24"/>
              <w:lang w:eastAsia="en-GB"/>
              <w14:ligatures w14:val="standardContextual"/>
            </w:rPr>
          </w:pPr>
          <w:hyperlink w:anchor="_Toc184815750" w:history="1">
            <w:r w:rsidRPr="00A42D1F">
              <w:rPr>
                <w:rStyle w:val="Hyperlink"/>
                <w:noProof/>
              </w:rPr>
              <w:t>10.0 Recommendations for Future Management</w:t>
            </w:r>
            <w:r>
              <w:rPr>
                <w:noProof/>
                <w:webHidden/>
              </w:rPr>
              <w:tab/>
            </w:r>
            <w:r>
              <w:rPr>
                <w:noProof/>
                <w:webHidden/>
              </w:rPr>
              <w:fldChar w:fldCharType="begin"/>
            </w:r>
            <w:r>
              <w:rPr>
                <w:noProof/>
                <w:webHidden/>
              </w:rPr>
              <w:instrText xml:space="preserve"> PAGEREF _Toc184815750 \h </w:instrText>
            </w:r>
            <w:r>
              <w:rPr>
                <w:noProof/>
                <w:webHidden/>
              </w:rPr>
            </w:r>
            <w:r>
              <w:rPr>
                <w:noProof/>
                <w:webHidden/>
              </w:rPr>
              <w:fldChar w:fldCharType="separate"/>
            </w:r>
            <w:r>
              <w:rPr>
                <w:noProof/>
                <w:webHidden/>
              </w:rPr>
              <w:t>26</w:t>
            </w:r>
            <w:r>
              <w:rPr>
                <w:noProof/>
                <w:webHidden/>
              </w:rPr>
              <w:fldChar w:fldCharType="end"/>
            </w:r>
          </w:hyperlink>
        </w:p>
        <w:p w14:paraId="2FF6FDAE" w14:textId="3921A387" w:rsidR="00391DBF" w:rsidRDefault="00391DBF">
          <w:pPr>
            <w:pStyle w:val="TOC2"/>
            <w:rPr>
              <w:rFonts w:asciiTheme="minorHAnsi" w:eastAsiaTheme="minorEastAsia" w:hAnsiTheme="minorHAnsi"/>
              <w:noProof/>
              <w:kern w:val="2"/>
              <w:sz w:val="24"/>
              <w:szCs w:val="24"/>
              <w:lang w:eastAsia="en-GB"/>
              <w14:ligatures w14:val="standardContextual"/>
            </w:rPr>
          </w:pPr>
          <w:hyperlink w:anchor="_Toc184815751" w:history="1">
            <w:r w:rsidRPr="00A42D1F">
              <w:rPr>
                <w:rStyle w:val="Hyperlink"/>
                <w:noProof/>
              </w:rPr>
              <w:t>10.1 Conserving and Enhancing the Street Plan, the Surfaces, Open Spaces and Boundaries of the Conservation Area</w:t>
            </w:r>
            <w:r>
              <w:rPr>
                <w:noProof/>
                <w:webHidden/>
              </w:rPr>
              <w:tab/>
            </w:r>
            <w:r>
              <w:rPr>
                <w:noProof/>
                <w:webHidden/>
              </w:rPr>
              <w:fldChar w:fldCharType="begin"/>
            </w:r>
            <w:r>
              <w:rPr>
                <w:noProof/>
                <w:webHidden/>
              </w:rPr>
              <w:instrText xml:space="preserve"> PAGEREF _Toc184815751 \h </w:instrText>
            </w:r>
            <w:r>
              <w:rPr>
                <w:noProof/>
                <w:webHidden/>
              </w:rPr>
            </w:r>
            <w:r>
              <w:rPr>
                <w:noProof/>
                <w:webHidden/>
              </w:rPr>
              <w:fldChar w:fldCharType="separate"/>
            </w:r>
            <w:r>
              <w:rPr>
                <w:noProof/>
                <w:webHidden/>
              </w:rPr>
              <w:t>26</w:t>
            </w:r>
            <w:r>
              <w:rPr>
                <w:noProof/>
                <w:webHidden/>
              </w:rPr>
              <w:fldChar w:fldCharType="end"/>
            </w:r>
          </w:hyperlink>
        </w:p>
        <w:p w14:paraId="316ECE8F" w14:textId="540E1D1C" w:rsidR="00391DBF" w:rsidRDefault="00391DBF">
          <w:pPr>
            <w:pStyle w:val="TOC2"/>
            <w:rPr>
              <w:rFonts w:asciiTheme="minorHAnsi" w:eastAsiaTheme="minorEastAsia" w:hAnsiTheme="minorHAnsi"/>
              <w:noProof/>
              <w:kern w:val="2"/>
              <w:sz w:val="24"/>
              <w:szCs w:val="24"/>
              <w:lang w:eastAsia="en-GB"/>
              <w14:ligatures w14:val="standardContextual"/>
            </w:rPr>
          </w:pPr>
          <w:hyperlink w:anchor="_Toc184815752" w:history="1">
            <w:r w:rsidRPr="00A42D1F">
              <w:rPr>
                <w:rStyle w:val="Hyperlink"/>
                <w:noProof/>
              </w:rPr>
              <w:t>10.2 Conserving and Enhancing the Archaeology of the Conservation Area</w:t>
            </w:r>
            <w:r>
              <w:rPr>
                <w:noProof/>
                <w:webHidden/>
              </w:rPr>
              <w:tab/>
            </w:r>
            <w:r>
              <w:rPr>
                <w:noProof/>
                <w:webHidden/>
              </w:rPr>
              <w:fldChar w:fldCharType="begin"/>
            </w:r>
            <w:r>
              <w:rPr>
                <w:noProof/>
                <w:webHidden/>
              </w:rPr>
              <w:instrText xml:space="preserve"> PAGEREF _Toc184815752 \h </w:instrText>
            </w:r>
            <w:r>
              <w:rPr>
                <w:noProof/>
                <w:webHidden/>
              </w:rPr>
            </w:r>
            <w:r>
              <w:rPr>
                <w:noProof/>
                <w:webHidden/>
              </w:rPr>
              <w:fldChar w:fldCharType="separate"/>
            </w:r>
            <w:r>
              <w:rPr>
                <w:noProof/>
                <w:webHidden/>
              </w:rPr>
              <w:t>27</w:t>
            </w:r>
            <w:r>
              <w:rPr>
                <w:noProof/>
                <w:webHidden/>
              </w:rPr>
              <w:fldChar w:fldCharType="end"/>
            </w:r>
          </w:hyperlink>
        </w:p>
        <w:p w14:paraId="02F70F55" w14:textId="4159DF2A" w:rsidR="00391DBF" w:rsidRDefault="00391DBF">
          <w:pPr>
            <w:pStyle w:val="TOC2"/>
            <w:rPr>
              <w:rFonts w:asciiTheme="minorHAnsi" w:eastAsiaTheme="minorEastAsia" w:hAnsiTheme="minorHAnsi"/>
              <w:noProof/>
              <w:kern w:val="2"/>
              <w:sz w:val="24"/>
              <w:szCs w:val="24"/>
              <w:lang w:eastAsia="en-GB"/>
              <w14:ligatures w14:val="standardContextual"/>
            </w:rPr>
          </w:pPr>
          <w:hyperlink w:anchor="_Toc184815753" w:history="1">
            <w:r w:rsidRPr="00A42D1F">
              <w:rPr>
                <w:rStyle w:val="Hyperlink"/>
                <w:noProof/>
              </w:rPr>
              <w:t>10.3 Conserving and enhancing the Historic Buildings of the Conservation Area</w:t>
            </w:r>
            <w:r>
              <w:rPr>
                <w:noProof/>
                <w:webHidden/>
              </w:rPr>
              <w:tab/>
            </w:r>
            <w:r>
              <w:rPr>
                <w:noProof/>
                <w:webHidden/>
              </w:rPr>
              <w:fldChar w:fldCharType="begin"/>
            </w:r>
            <w:r>
              <w:rPr>
                <w:noProof/>
                <w:webHidden/>
              </w:rPr>
              <w:instrText xml:space="preserve"> PAGEREF _Toc184815753 \h </w:instrText>
            </w:r>
            <w:r>
              <w:rPr>
                <w:noProof/>
                <w:webHidden/>
              </w:rPr>
            </w:r>
            <w:r>
              <w:rPr>
                <w:noProof/>
                <w:webHidden/>
              </w:rPr>
              <w:fldChar w:fldCharType="separate"/>
            </w:r>
            <w:r>
              <w:rPr>
                <w:noProof/>
                <w:webHidden/>
              </w:rPr>
              <w:t>27</w:t>
            </w:r>
            <w:r>
              <w:rPr>
                <w:noProof/>
                <w:webHidden/>
              </w:rPr>
              <w:fldChar w:fldCharType="end"/>
            </w:r>
          </w:hyperlink>
        </w:p>
        <w:p w14:paraId="5B13D903" w14:textId="6D8FB426" w:rsidR="00391DBF" w:rsidRDefault="00391DBF">
          <w:pPr>
            <w:pStyle w:val="TOC2"/>
            <w:rPr>
              <w:rFonts w:asciiTheme="minorHAnsi" w:eastAsiaTheme="minorEastAsia" w:hAnsiTheme="minorHAnsi"/>
              <w:noProof/>
              <w:kern w:val="2"/>
              <w:sz w:val="24"/>
              <w:szCs w:val="24"/>
              <w:lang w:eastAsia="en-GB"/>
              <w14:ligatures w14:val="standardContextual"/>
            </w:rPr>
          </w:pPr>
          <w:hyperlink w:anchor="_Toc184815754" w:history="1">
            <w:r w:rsidRPr="00A42D1F">
              <w:rPr>
                <w:rStyle w:val="Hyperlink"/>
                <w:noProof/>
              </w:rPr>
              <w:t>10.4 Conserving and enhancing the little architectural and historic details</w:t>
            </w:r>
            <w:r>
              <w:rPr>
                <w:noProof/>
                <w:webHidden/>
              </w:rPr>
              <w:tab/>
            </w:r>
            <w:r>
              <w:rPr>
                <w:noProof/>
                <w:webHidden/>
              </w:rPr>
              <w:fldChar w:fldCharType="begin"/>
            </w:r>
            <w:r>
              <w:rPr>
                <w:noProof/>
                <w:webHidden/>
              </w:rPr>
              <w:instrText xml:space="preserve"> PAGEREF _Toc184815754 \h </w:instrText>
            </w:r>
            <w:r>
              <w:rPr>
                <w:noProof/>
                <w:webHidden/>
              </w:rPr>
            </w:r>
            <w:r>
              <w:rPr>
                <w:noProof/>
                <w:webHidden/>
              </w:rPr>
              <w:fldChar w:fldCharType="separate"/>
            </w:r>
            <w:r>
              <w:rPr>
                <w:noProof/>
                <w:webHidden/>
              </w:rPr>
              <w:t>28</w:t>
            </w:r>
            <w:r>
              <w:rPr>
                <w:noProof/>
                <w:webHidden/>
              </w:rPr>
              <w:fldChar w:fldCharType="end"/>
            </w:r>
          </w:hyperlink>
        </w:p>
        <w:p w14:paraId="23793D95" w14:textId="5DFF9275" w:rsidR="00391DBF" w:rsidRDefault="00391DBF">
          <w:pPr>
            <w:pStyle w:val="TOC2"/>
            <w:rPr>
              <w:rFonts w:asciiTheme="minorHAnsi" w:eastAsiaTheme="minorEastAsia" w:hAnsiTheme="minorHAnsi"/>
              <w:noProof/>
              <w:kern w:val="2"/>
              <w:sz w:val="24"/>
              <w:szCs w:val="24"/>
              <w:lang w:eastAsia="en-GB"/>
              <w14:ligatures w14:val="standardContextual"/>
            </w:rPr>
          </w:pPr>
          <w:hyperlink w:anchor="_Toc184815755" w:history="1">
            <w:r w:rsidRPr="00A42D1F">
              <w:rPr>
                <w:rStyle w:val="Hyperlink"/>
                <w:noProof/>
              </w:rPr>
              <w:t>10.5 Recommended boundary changes</w:t>
            </w:r>
            <w:r>
              <w:rPr>
                <w:noProof/>
                <w:webHidden/>
              </w:rPr>
              <w:tab/>
            </w:r>
            <w:r>
              <w:rPr>
                <w:noProof/>
                <w:webHidden/>
              </w:rPr>
              <w:fldChar w:fldCharType="begin"/>
            </w:r>
            <w:r>
              <w:rPr>
                <w:noProof/>
                <w:webHidden/>
              </w:rPr>
              <w:instrText xml:space="preserve"> PAGEREF _Toc184815755 \h </w:instrText>
            </w:r>
            <w:r>
              <w:rPr>
                <w:noProof/>
                <w:webHidden/>
              </w:rPr>
            </w:r>
            <w:r>
              <w:rPr>
                <w:noProof/>
                <w:webHidden/>
              </w:rPr>
              <w:fldChar w:fldCharType="separate"/>
            </w:r>
            <w:r>
              <w:rPr>
                <w:noProof/>
                <w:webHidden/>
              </w:rPr>
              <w:t>28</w:t>
            </w:r>
            <w:r>
              <w:rPr>
                <w:noProof/>
                <w:webHidden/>
              </w:rPr>
              <w:fldChar w:fldCharType="end"/>
            </w:r>
          </w:hyperlink>
        </w:p>
        <w:p w14:paraId="7D3C4069" w14:textId="0238CDBC" w:rsidR="00391DBF" w:rsidRDefault="00391DBF">
          <w:pPr>
            <w:pStyle w:val="TOC1"/>
            <w:tabs>
              <w:tab w:val="right" w:leader="dot" w:pos="9060"/>
            </w:tabs>
            <w:rPr>
              <w:rFonts w:asciiTheme="minorHAnsi" w:eastAsiaTheme="minorEastAsia" w:hAnsiTheme="minorHAnsi"/>
              <w:noProof/>
              <w:kern w:val="2"/>
              <w:sz w:val="24"/>
              <w:szCs w:val="24"/>
              <w:lang w:eastAsia="en-GB"/>
              <w14:ligatures w14:val="standardContextual"/>
            </w:rPr>
          </w:pPr>
          <w:hyperlink w:anchor="_Toc184815756" w:history="1">
            <w:r w:rsidRPr="00A42D1F">
              <w:rPr>
                <w:rStyle w:val="Hyperlink"/>
                <w:noProof/>
              </w:rPr>
              <w:t>11.0 Conclusion</w:t>
            </w:r>
            <w:r>
              <w:rPr>
                <w:noProof/>
                <w:webHidden/>
              </w:rPr>
              <w:tab/>
            </w:r>
            <w:r>
              <w:rPr>
                <w:noProof/>
                <w:webHidden/>
              </w:rPr>
              <w:fldChar w:fldCharType="begin"/>
            </w:r>
            <w:r>
              <w:rPr>
                <w:noProof/>
                <w:webHidden/>
              </w:rPr>
              <w:instrText xml:space="preserve"> PAGEREF _Toc184815756 \h </w:instrText>
            </w:r>
            <w:r>
              <w:rPr>
                <w:noProof/>
                <w:webHidden/>
              </w:rPr>
            </w:r>
            <w:r>
              <w:rPr>
                <w:noProof/>
                <w:webHidden/>
              </w:rPr>
              <w:fldChar w:fldCharType="separate"/>
            </w:r>
            <w:r>
              <w:rPr>
                <w:noProof/>
                <w:webHidden/>
              </w:rPr>
              <w:t>28</w:t>
            </w:r>
            <w:r>
              <w:rPr>
                <w:noProof/>
                <w:webHidden/>
              </w:rPr>
              <w:fldChar w:fldCharType="end"/>
            </w:r>
          </w:hyperlink>
        </w:p>
        <w:p w14:paraId="0B8000B2" w14:textId="3A1B270C" w:rsidR="00391DBF" w:rsidRDefault="00391DBF">
          <w:pPr>
            <w:pStyle w:val="TOC1"/>
            <w:tabs>
              <w:tab w:val="right" w:leader="dot" w:pos="9060"/>
            </w:tabs>
            <w:rPr>
              <w:rFonts w:asciiTheme="minorHAnsi" w:eastAsiaTheme="minorEastAsia" w:hAnsiTheme="minorHAnsi"/>
              <w:noProof/>
              <w:kern w:val="2"/>
              <w:sz w:val="24"/>
              <w:szCs w:val="24"/>
              <w:lang w:eastAsia="en-GB"/>
              <w14:ligatures w14:val="standardContextual"/>
            </w:rPr>
          </w:pPr>
          <w:hyperlink w:anchor="_Toc184815757" w:history="1">
            <w:r w:rsidRPr="00A42D1F">
              <w:rPr>
                <w:rStyle w:val="Hyperlink"/>
                <w:rFonts w:eastAsia="Calibri"/>
                <w:noProof/>
              </w:rPr>
              <w:t>12.0 Appendix and Acknowledgements</w:t>
            </w:r>
            <w:r>
              <w:rPr>
                <w:noProof/>
                <w:webHidden/>
              </w:rPr>
              <w:tab/>
            </w:r>
            <w:r>
              <w:rPr>
                <w:noProof/>
                <w:webHidden/>
              </w:rPr>
              <w:fldChar w:fldCharType="begin"/>
            </w:r>
            <w:r>
              <w:rPr>
                <w:noProof/>
                <w:webHidden/>
              </w:rPr>
              <w:instrText xml:space="preserve"> PAGEREF _Toc184815757 \h </w:instrText>
            </w:r>
            <w:r>
              <w:rPr>
                <w:noProof/>
                <w:webHidden/>
              </w:rPr>
            </w:r>
            <w:r>
              <w:rPr>
                <w:noProof/>
                <w:webHidden/>
              </w:rPr>
              <w:fldChar w:fldCharType="separate"/>
            </w:r>
            <w:r>
              <w:rPr>
                <w:noProof/>
                <w:webHidden/>
              </w:rPr>
              <w:t>30</w:t>
            </w:r>
            <w:r>
              <w:rPr>
                <w:noProof/>
                <w:webHidden/>
              </w:rPr>
              <w:fldChar w:fldCharType="end"/>
            </w:r>
          </w:hyperlink>
        </w:p>
        <w:p w14:paraId="48A76C94" w14:textId="5C41AB9E" w:rsidR="00391DBF" w:rsidRDefault="00391DBF">
          <w:pPr>
            <w:pStyle w:val="TOC1"/>
            <w:tabs>
              <w:tab w:val="right" w:leader="dot" w:pos="9060"/>
            </w:tabs>
            <w:rPr>
              <w:rFonts w:asciiTheme="minorHAnsi" w:eastAsiaTheme="minorEastAsia" w:hAnsiTheme="minorHAnsi"/>
              <w:noProof/>
              <w:kern w:val="2"/>
              <w:sz w:val="24"/>
              <w:szCs w:val="24"/>
              <w:lang w:eastAsia="en-GB"/>
              <w14:ligatures w14:val="standardContextual"/>
            </w:rPr>
          </w:pPr>
          <w:hyperlink w:anchor="_Toc184815758" w:history="1">
            <w:r w:rsidRPr="00A42D1F">
              <w:rPr>
                <w:rStyle w:val="Hyperlink"/>
                <w:noProof/>
              </w:rPr>
              <w:t>13.0 Management Overview</w:t>
            </w:r>
            <w:r>
              <w:rPr>
                <w:noProof/>
                <w:webHidden/>
              </w:rPr>
              <w:tab/>
            </w:r>
            <w:r>
              <w:rPr>
                <w:noProof/>
                <w:webHidden/>
              </w:rPr>
              <w:fldChar w:fldCharType="begin"/>
            </w:r>
            <w:r>
              <w:rPr>
                <w:noProof/>
                <w:webHidden/>
              </w:rPr>
              <w:instrText xml:space="preserve"> PAGEREF _Toc184815758 \h </w:instrText>
            </w:r>
            <w:r>
              <w:rPr>
                <w:noProof/>
                <w:webHidden/>
              </w:rPr>
            </w:r>
            <w:r>
              <w:rPr>
                <w:noProof/>
                <w:webHidden/>
              </w:rPr>
              <w:fldChar w:fldCharType="separate"/>
            </w:r>
            <w:r>
              <w:rPr>
                <w:noProof/>
                <w:webHidden/>
              </w:rPr>
              <w:t>31</w:t>
            </w:r>
            <w:r>
              <w:rPr>
                <w:noProof/>
                <w:webHidden/>
              </w:rPr>
              <w:fldChar w:fldCharType="end"/>
            </w:r>
          </w:hyperlink>
        </w:p>
        <w:p w14:paraId="6145DF34" w14:textId="59FD4148" w:rsidR="00B341F5" w:rsidRPr="00093EAE" w:rsidRDefault="00B341F5">
          <w:pPr>
            <w:rPr>
              <w:rFonts w:ascii="Libre Franklin" w:hAnsi="Libre Franklin"/>
            </w:rPr>
          </w:pPr>
          <w:r w:rsidRPr="00093EAE">
            <w:rPr>
              <w:rFonts w:ascii="Libre Franklin" w:hAnsi="Libre Franklin"/>
              <w:b/>
              <w:bCs/>
              <w:noProof/>
            </w:rPr>
            <w:fldChar w:fldCharType="end"/>
          </w:r>
        </w:p>
      </w:sdtContent>
    </w:sdt>
    <w:p w14:paraId="6EFA7C93" w14:textId="2A9FA4D7" w:rsidR="00000B5F" w:rsidRPr="00093EAE" w:rsidRDefault="008A08E0">
      <w:pPr>
        <w:spacing w:line="276" w:lineRule="auto"/>
        <w:rPr>
          <w:rFonts w:ascii="Libre Franklin" w:hAnsi="Libre Franklin"/>
        </w:rPr>
      </w:pPr>
      <w:r>
        <w:rPr>
          <w:noProof/>
        </w:rPr>
        <w:drawing>
          <wp:anchor distT="0" distB="0" distL="114300" distR="114300" simplePos="0" relativeHeight="251659267" behindDoc="0" locked="0" layoutInCell="1" allowOverlap="1" wp14:anchorId="48A0DB15" wp14:editId="5ED1C6F8">
            <wp:simplePos x="0" y="0"/>
            <wp:positionH relativeFrom="margin">
              <wp:posOffset>-40640</wp:posOffset>
            </wp:positionH>
            <wp:positionV relativeFrom="page">
              <wp:posOffset>4145915</wp:posOffset>
            </wp:positionV>
            <wp:extent cx="5730240" cy="3600450"/>
            <wp:effectExtent l="76200" t="76200" r="137160" b="133350"/>
            <wp:wrapThrough wrapText="bothSides">
              <wp:wrapPolygon edited="0">
                <wp:start x="-144" y="-457"/>
                <wp:lineTo x="-287" y="-343"/>
                <wp:lineTo x="-287" y="21829"/>
                <wp:lineTo x="-144" y="22286"/>
                <wp:lineTo x="21902" y="22286"/>
                <wp:lineTo x="22045" y="21714"/>
                <wp:lineTo x="22045" y="1486"/>
                <wp:lineTo x="21902" y="-229"/>
                <wp:lineTo x="21902" y="-457"/>
                <wp:lineTo x="-144" y="-457"/>
              </wp:wrapPolygon>
            </wp:wrapThrough>
            <wp:docPr id="100" name="Picture 98" descr="Old photo of Appleton-le-Moors Fete Aug 1930">
              <a:extLst xmlns:a="http://schemas.openxmlformats.org/drawingml/2006/main">
                <a:ext uri="{FF2B5EF4-FFF2-40B4-BE49-F238E27FC236}">
                  <a16:creationId xmlns:a16="http://schemas.microsoft.com/office/drawing/2014/main" id="{00000000-0008-0000-0000-00006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98" descr="Old photo of Appleton-le-Moors Fete Aug 1930">
                      <a:extLst>
                        <a:ext uri="{FF2B5EF4-FFF2-40B4-BE49-F238E27FC236}">
                          <a16:creationId xmlns:a16="http://schemas.microsoft.com/office/drawing/2014/main" id="{00000000-0008-0000-0000-000064000000}"/>
                        </a:ext>
                      </a:extLst>
                    </pic:cNvPr>
                    <pic:cNvPicPr>
                      <a:picLocks noChangeAspect="1"/>
                    </pic:cNvPicPr>
                  </pic:nvPicPr>
                  <pic:blipFill>
                    <a:blip r:embed="rId10"/>
                    <a:stretch>
                      <a:fillRect/>
                    </a:stretch>
                  </pic:blipFill>
                  <pic:spPr>
                    <a:xfrm>
                      <a:off x="0" y="0"/>
                      <a:ext cx="5730240" cy="3600450"/>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sidR="00000B5F" w:rsidRPr="00093EAE">
        <w:rPr>
          <w:rFonts w:ascii="Libre Franklin" w:hAnsi="Libre Franklin"/>
        </w:rPr>
        <w:br w:type="page"/>
      </w:r>
    </w:p>
    <w:p w14:paraId="6862550F" w14:textId="2C45095D" w:rsidR="00000B5F" w:rsidRPr="00093EAE" w:rsidRDefault="0099776F" w:rsidP="00A274DD">
      <w:pPr>
        <w:pStyle w:val="Heading1"/>
        <w:rPr>
          <w:rFonts w:ascii="Libre Franklin" w:hAnsi="Libre Franklin"/>
        </w:rPr>
      </w:pPr>
      <w:bookmarkStart w:id="4" w:name="_Toc184815722"/>
      <w:r>
        <w:rPr>
          <w:rFonts w:ascii="Libre Franklin" w:hAnsi="Libre Franklin"/>
        </w:rPr>
        <w:lastRenderedPageBreak/>
        <w:t>2</w:t>
      </w:r>
      <w:r w:rsidR="008D055F" w:rsidRPr="00093EAE">
        <w:rPr>
          <w:rFonts w:ascii="Libre Franklin" w:hAnsi="Libre Franklin"/>
        </w:rPr>
        <w:t xml:space="preserve">.0 </w:t>
      </w:r>
      <w:r w:rsidR="00000B5F" w:rsidRPr="00093EAE">
        <w:rPr>
          <w:rFonts w:ascii="Libre Franklin" w:hAnsi="Libre Franklin"/>
        </w:rPr>
        <w:t xml:space="preserve">Summary of </w:t>
      </w:r>
      <w:r w:rsidR="00886A0F">
        <w:rPr>
          <w:rFonts w:ascii="Libre Franklin" w:hAnsi="Libre Franklin"/>
        </w:rPr>
        <w:t>s</w:t>
      </w:r>
      <w:r w:rsidR="00000B5F" w:rsidRPr="00093EAE">
        <w:rPr>
          <w:rFonts w:ascii="Libre Franklin" w:hAnsi="Libre Franklin"/>
        </w:rPr>
        <w:t>ignificance</w:t>
      </w:r>
      <w:bookmarkEnd w:id="4"/>
    </w:p>
    <w:p w14:paraId="7568C6D0" w14:textId="276A079F" w:rsidR="00A268E8" w:rsidRDefault="00000B5F" w:rsidP="005A6F73">
      <w:pPr>
        <w:pStyle w:val="NoSpacing"/>
      </w:pPr>
      <w:r w:rsidRPr="00093EAE">
        <w:t xml:space="preserve">The </w:t>
      </w:r>
      <w:r w:rsidR="00C47BF2">
        <w:t xml:space="preserve">special </w:t>
      </w:r>
      <w:r w:rsidRPr="00093EAE">
        <w:t xml:space="preserve">character of </w:t>
      </w:r>
      <w:r w:rsidR="00C47BF2">
        <w:t xml:space="preserve">Appleton Le Moors </w:t>
      </w:r>
      <w:r w:rsidR="00DD3EA8">
        <w:t>lies</w:t>
      </w:r>
      <w:r w:rsidR="00C47BF2">
        <w:t xml:space="preserve"> in </w:t>
      </w:r>
      <w:r w:rsidR="00A85C52">
        <w:t xml:space="preserve">its </w:t>
      </w:r>
      <w:r w:rsidR="00204D2E">
        <w:t>12</w:t>
      </w:r>
      <w:r w:rsidR="00204D2E" w:rsidRPr="00204D2E">
        <w:rPr>
          <w:vertAlign w:val="superscript"/>
        </w:rPr>
        <w:t>th</w:t>
      </w:r>
      <w:r w:rsidR="00204D2E">
        <w:t xml:space="preserve"> century layout </w:t>
      </w:r>
      <w:r w:rsidR="00791DC1">
        <w:t xml:space="preserve">and its </w:t>
      </w:r>
      <w:r w:rsidR="00A85C52">
        <w:t>position on the edge of the moor</w:t>
      </w:r>
      <w:r w:rsidR="00791DC1">
        <w:t>.</w:t>
      </w:r>
      <w:r w:rsidR="003E3EBA">
        <w:t xml:space="preserve"> The village follows a strong linear pattern with long </w:t>
      </w:r>
      <w:r w:rsidR="00215CBE">
        <w:t>burgage plots</w:t>
      </w:r>
      <w:r w:rsidR="00D8671A">
        <w:t xml:space="preserve">, </w:t>
      </w:r>
      <w:r w:rsidR="00215CBE">
        <w:t xml:space="preserve">many with surviving agricultural </w:t>
      </w:r>
      <w:r w:rsidR="00DD3EA8">
        <w:t>out</w:t>
      </w:r>
      <w:r w:rsidR="00215CBE">
        <w:t>buildings</w:t>
      </w:r>
      <w:r w:rsidR="00651566">
        <w:t xml:space="preserve"> to the rear</w:t>
      </w:r>
      <w:r w:rsidR="00215CBE">
        <w:t>. Houses are tightly packed, with very few glimpses of the surrounding moorland</w:t>
      </w:r>
      <w:r w:rsidR="00D8671A">
        <w:t xml:space="preserve"> </w:t>
      </w:r>
      <w:r w:rsidR="00651566">
        <w:t>from within</w:t>
      </w:r>
      <w:r w:rsidR="00D8671A">
        <w:t xml:space="preserve"> the core of the village</w:t>
      </w:r>
      <w:r w:rsidR="00215CBE">
        <w:t>.</w:t>
      </w:r>
      <w:r w:rsidR="00A268E8">
        <w:t xml:space="preserve"> </w:t>
      </w:r>
      <w:r w:rsidR="00623942">
        <w:t xml:space="preserve">The character of the village is </w:t>
      </w:r>
      <w:r w:rsidR="00651566">
        <w:t>distinctively</w:t>
      </w:r>
      <w:r w:rsidR="00623942">
        <w:t xml:space="preserve"> agricultural, farm</w:t>
      </w:r>
      <w:r w:rsidR="00E962A6">
        <w:t>s</w:t>
      </w:r>
      <w:r w:rsidR="00623942">
        <w:t xml:space="preserve"> sit among the stone cottages of the street-scene</w:t>
      </w:r>
      <w:r w:rsidR="002C3501">
        <w:t xml:space="preserve"> with </w:t>
      </w:r>
      <w:r w:rsidR="001D4094">
        <w:t>some</w:t>
      </w:r>
      <w:r w:rsidR="002C3501">
        <w:t xml:space="preserve"> barns</w:t>
      </w:r>
      <w:r w:rsidR="000133F6">
        <w:t xml:space="preserve"> still in agricultural usage</w:t>
      </w:r>
      <w:r w:rsidR="00623942">
        <w:t xml:space="preserve">. </w:t>
      </w:r>
    </w:p>
    <w:p w14:paraId="40F08E67" w14:textId="3FA4753F" w:rsidR="00481A5F" w:rsidRPr="00481A5F" w:rsidRDefault="001262C3" w:rsidP="005A6F73">
      <w:pPr>
        <w:pStyle w:val="NoSpacing"/>
      </w:pPr>
      <w:r>
        <w:t>Properties are back of pavement</w:t>
      </w:r>
      <w:r w:rsidR="001F6655">
        <w:t xml:space="preserve"> or behind </w:t>
      </w:r>
      <w:r w:rsidR="00C370CB">
        <w:t xml:space="preserve">small gardens </w:t>
      </w:r>
      <w:r w:rsidR="00ED49C7">
        <w:t xml:space="preserve">to the front, </w:t>
      </w:r>
      <w:r w:rsidR="00C370CB">
        <w:t xml:space="preserve">set behind low stone </w:t>
      </w:r>
      <w:r w:rsidR="00ED49C7">
        <w:t>walls</w:t>
      </w:r>
      <w:r w:rsidR="001F6655">
        <w:t>, some</w:t>
      </w:r>
      <w:r w:rsidR="00ED49C7">
        <w:t xml:space="preserve"> topped with </w:t>
      </w:r>
      <w:r w:rsidR="00C370CB">
        <w:t>iron railings. Architec</w:t>
      </w:r>
      <w:r w:rsidR="00481A5F">
        <w:t>t</w:t>
      </w:r>
      <w:r w:rsidR="00C370CB">
        <w:t xml:space="preserve">ural </w:t>
      </w:r>
      <w:r w:rsidR="00481A5F">
        <w:t xml:space="preserve">ornamentation </w:t>
      </w:r>
      <w:r w:rsidR="004C1DB5">
        <w:t xml:space="preserve">on buildings </w:t>
      </w:r>
      <w:r w:rsidR="00481A5F">
        <w:t xml:space="preserve">is scarce. That said </w:t>
      </w:r>
      <w:r w:rsidR="007347C1">
        <w:t xml:space="preserve">Appleton Hall </w:t>
      </w:r>
      <w:r w:rsidR="00D62908">
        <w:t xml:space="preserve">at the end of the village </w:t>
      </w:r>
      <w:r w:rsidR="007347C1">
        <w:t xml:space="preserve">(built in the 1850s for Joseph Shepherd) has a strong Italianate </w:t>
      </w:r>
      <w:r w:rsidR="00C014A7">
        <w:t>form</w:t>
      </w:r>
      <w:r w:rsidR="00D62908">
        <w:t xml:space="preserve">. </w:t>
      </w:r>
      <w:r w:rsidR="00E159F9">
        <w:t xml:space="preserve">Burlingham House </w:t>
      </w:r>
      <w:r w:rsidR="00B26D91">
        <w:t xml:space="preserve">also has a distinctive grand stone </w:t>
      </w:r>
      <w:r w:rsidR="00A81678">
        <w:t xml:space="preserve">portico, believed to have come from the Hall when it was being renovated </w:t>
      </w:r>
      <w:r w:rsidR="006C0750">
        <w:t xml:space="preserve">for </w:t>
      </w:r>
      <w:r w:rsidR="00A81678">
        <w:t>Joseph Shepherd.</w:t>
      </w:r>
      <w:r w:rsidR="00097A65">
        <w:t xml:space="preserve"> Boundary features are low stone walls with a high proportion of surviving early 20</w:t>
      </w:r>
      <w:r w:rsidR="00097A65" w:rsidRPr="00097A65">
        <w:rPr>
          <w:vertAlign w:val="superscript"/>
        </w:rPr>
        <w:t>th</w:t>
      </w:r>
      <w:r w:rsidR="00097A65">
        <w:t xml:space="preserve"> Century wrought iron railings.</w:t>
      </w:r>
    </w:p>
    <w:p w14:paraId="651FEA48" w14:textId="77777777" w:rsidR="00216594" w:rsidRPr="00093EAE" w:rsidRDefault="00216594" w:rsidP="00174937">
      <w:pPr>
        <w:pStyle w:val="Bold"/>
        <w:shd w:val="clear" w:color="auto" w:fill="B7D46D"/>
        <w:rPr>
          <w:color w:val="002060"/>
        </w:rPr>
      </w:pPr>
      <w:r w:rsidRPr="00093EAE">
        <w:rPr>
          <w:color w:val="002060"/>
        </w:rPr>
        <w:t>Considerable significance</w:t>
      </w:r>
    </w:p>
    <w:p w14:paraId="08621066" w14:textId="2BE16D4B" w:rsidR="002C3501" w:rsidRPr="002C3501" w:rsidRDefault="004166F4" w:rsidP="002C3501">
      <w:pPr>
        <w:pStyle w:val="Bulletpoint"/>
        <w:shd w:val="clear" w:color="auto" w:fill="B7D46D"/>
        <w:rPr>
          <w:color w:val="002060"/>
        </w:rPr>
      </w:pPr>
      <w:r>
        <w:rPr>
          <w:color w:val="002060"/>
        </w:rPr>
        <w:t>Closely</w:t>
      </w:r>
      <w:r w:rsidR="00216594" w:rsidRPr="00093EAE">
        <w:rPr>
          <w:color w:val="002060"/>
        </w:rPr>
        <w:t xml:space="preserve"> packed </w:t>
      </w:r>
      <w:r w:rsidR="006C0750">
        <w:rPr>
          <w:color w:val="002060"/>
        </w:rPr>
        <w:t>core</w:t>
      </w:r>
    </w:p>
    <w:p w14:paraId="0671E620" w14:textId="7B292B59" w:rsidR="00216594" w:rsidRPr="00093EAE" w:rsidRDefault="006C0750" w:rsidP="00174937">
      <w:pPr>
        <w:pStyle w:val="Bulletpoint"/>
        <w:shd w:val="clear" w:color="auto" w:fill="B7D46D"/>
        <w:rPr>
          <w:color w:val="002060"/>
        </w:rPr>
      </w:pPr>
      <w:r>
        <w:rPr>
          <w:color w:val="002060"/>
        </w:rPr>
        <w:t>12</w:t>
      </w:r>
      <w:r w:rsidRPr="006C0750">
        <w:rPr>
          <w:color w:val="002060"/>
          <w:vertAlign w:val="superscript"/>
        </w:rPr>
        <w:t>th</w:t>
      </w:r>
      <w:r>
        <w:rPr>
          <w:color w:val="002060"/>
        </w:rPr>
        <w:t xml:space="preserve"> Century </w:t>
      </w:r>
      <w:r w:rsidR="00300CC1">
        <w:rPr>
          <w:color w:val="002060"/>
        </w:rPr>
        <w:t>l</w:t>
      </w:r>
      <w:r>
        <w:rPr>
          <w:color w:val="002060"/>
        </w:rPr>
        <w:t>ayout with long burgage plots</w:t>
      </w:r>
      <w:r w:rsidR="001C7CE0">
        <w:rPr>
          <w:color w:val="002060"/>
        </w:rPr>
        <w:t xml:space="preserve"> to rear</w:t>
      </w:r>
    </w:p>
    <w:p w14:paraId="5A95FC2A" w14:textId="382D285B" w:rsidR="00216594" w:rsidRPr="00093EAE" w:rsidRDefault="006C0750" w:rsidP="00174937">
      <w:pPr>
        <w:pStyle w:val="Bulletpoint"/>
        <w:shd w:val="clear" w:color="auto" w:fill="B7D46D"/>
        <w:rPr>
          <w:color w:val="002060"/>
        </w:rPr>
      </w:pPr>
      <w:r>
        <w:rPr>
          <w:color w:val="002060"/>
        </w:rPr>
        <w:t xml:space="preserve">Distinctive </w:t>
      </w:r>
      <w:r w:rsidR="00300CC1">
        <w:rPr>
          <w:color w:val="002060"/>
        </w:rPr>
        <w:t>a</w:t>
      </w:r>
      <w:r>
        <w:rPr>
          <w:color w:val="002060"/>
        </w:rPr>
        <w:t xml:space="preserve">gricultural </w:t>
      </w:r>
      <w:r w:rsidR="00300CC1">
        <w:rPr>
          <w:color w:val="002060"/>
        </w:rPr>
        <w:t>c</w:t>
      </w:r>
      <w:r>
        <w:rPr>
          <w:color w:val="002060"/>
        </w:rPr>
        <w:t>haracter</w:t>
      </w:r>
      <w:r w:rsidR="00055840">
        <w:rPr>
          <w:color w:val="002060"/>
        </w:rPr>
        <w:t xml:space="preserve"> with </w:t>
      </w:r>
      <w:r w:rsidR="004443F0">
        <w:rPr>
          <w:color w:val="002060"/>
        </w:rPr>
        <w:t>many farms and barns</w:t>
      </w:r>
    </w:p>
    <w:p w14:paraId="46F7CD58" w14:textId="42F2EEE5" w:rsidR="00216594" w:rsidRPr="00093EAE" w:rsidRDefault="006C0750" w:rsidP="00174937">
      <w:pPr>
        <w:pStyle w:val="Bulletpoint"/>
        <w:shd w:val="clear" w:color="auto" w:fill="B7D46D"/>
        <w:rPr>
          <w:color w:val="002060"/>
        </w:rPr>
      </w:pPr>
      <w:r>
        <w:rPr>
          <w:color w:val="002060"/>
        </w:rPr>
        <w:t>Strong linear layout</w:t>
      </w:r>
    </w:p>
    <w:p w14:paraId="2B8D8D00" w14:textId="7CC3938A" w:rsidR="00216594" w:rsidRPr="00093EAE" w:rsidRDefault="00216594" w:rsidP="00174937">
      <w:pPr>
        <w:pStyle w:val="Bulletpoint"/>
        <w:shd w:val="clear" w:color="auto" w:fill="B7D46D"/>
        <w:rPr>
          <w:color w:val="002060"/>
        </w:rPr>
      </w:pPr>
      <w:r w:rsidRPr="00093EAE">
        <w:rPr>
          <w:color w:val="002060"/>
        </w:rPr>
        <w:t xml:space="preserve">Stone </w:t>
      </w:r>
      <w:r w:rsidR="006C0750">
        <w:rPr>
          <w:color w:val="002060"/>
        </w:rPr>
        <w:t>houses with little architectural ornamentation</w:t>
      </w:r>
    </w:p>
    <w:p w14:paraId="7066FF48" w14:textId="6D3090C8" w:rsidR="00216594" w:rsidRPr="00093EAE" w:rsidRDefault="00216594" w:rsidP="00174937">
      <w:pPr>
        <w:pStyle w:val="Bulletpoint"/>
        <w:shd w:val="clear" w:color="auto" w:fill="B7D46D"/>
        <w:rPr>
          <w:color w:val="002060"/>
        </w:rPr>
      </w:pPr>
      <w:r w:rsidRPr="00093EAE">
        <w:rPr>
          <w:color w:val="002060"/>
        </w:rPr>
        <w:t>Few open spaces</w:t>
      </w:r>
      <w:r w:rsidR="00055840">
        <w:rPr>
          <w:color w:val="002060"/>
        </w:rPr>
        <w:t xml:space="preserve"> in-between properties</w:t>
      </w:r>
      <w:r w:rsidR="001C7CE0">
        <w:rPr>
          <w:color w:val="002060"/>
        </w:rPr>
        <w:t>, small</w:t>
      </w:r>
      <w:r w:rsidR="00055840">
        <w:rPr>
          <w:color w:val="002060"/>
        </w:rPr>
        <w:t xml:space="preserve"> gardens to the front</w:t>
      </w:r>
    </w:p>
    <w:p w14:paraId="3A5C5588" w14:textId="340B90BD" w:rsidR="00216594" w:rsidRPr="00A40D56" w:rsidRDefault="00055840" w:rsidP="00A40D56">
      <w:pPr>
        <w:pStyle w:val="Bulletpoint"/>
        <w:shd w:val="clear" w:color="auto" w:fill="B7D46D"/>
        <w:rPr>
          <w:color w:val="002060"/>
        </w:rPr>
      </w:pPr>
      <w:r>
        <w:rPr>
          <w:color w:val="002060"/>
        </w:rPr>
        <w:t>Low stone boundary walls</w:t>
      </w:r>
      <w:r w:rsidR="004443F0">
        <w:rPr>
          <w:color w:val="002060"/>
        </w:rPr>
        <w:t xml:space="preserve">, </w:t>
      </w:r>
      <w:r w:rsidR="00A40D56">
        <w:rPr>
          <w:color w:val="002060"/>
        </w:rPr>
        <w:t>good proportion of historic</w:t>
      </w:r>
      <w:r w:rsidR="004443F0" w:rsidRPr="00A40D56">
        <w:rPr>
          <w:color w:val="002060"/>
        </w:rPr>
        <w:t xml:space="preserve"> iron railings</w:t>
      </w:r>
    </w:p>
    <w:p w14:paraId="74B50AAC" w14:textId="77777777" w:rsidR="004443F0" w:rsidRDefault="004443F0" w:rsidP="00174937">
      <w:pPr>
        <w:pStyle w:val="Bulletpoint"/>
        <w:shd w:val="clear" w:color="auto" w:fill="B7D46D"/>
        <w:rPr>
          <w:color w:val="002060"/>
        </w:rPr>
      </w:pPr>
      <w:r>
        <w:rPr>
          <w:color w:val="002060"/>
        </w:rPr>
        <w:t>Strong retention of historic windows and doors</w:t>
      </w:r>
    </w:p>
    <w:p w14:paraId="46096F59" w14:textId="31D3035F" w:rsidR="004443F0" w:rsidRDefault="009D7997" w:rsidP="00174937">
      <w:pPr>
        <w:pStyle w:val="Bulletpoint"/>
        <w:shd w:val="clear" w:color="auto" w:fill="B7D46D"/>
        <w:rPr>
          <w:color w:val="002060"/>
        </w:rPr>
      </w:pPr>
      <w:r>
        <w:rPr>
          <w:color w:val="002060"/>
        </w:rPr>
        <w:t xml:space="preserve">Strong dominance of </w:t>
      </w:r>
      <w:r w:rsidR="001D76E0">
        <w:rPr>
          <w:color w:val="002060"/>
        </w:rPr>
        <w:t xml:space="preserve">Appleton </w:t>
      </w:r>
      <w:r>
        <w:rPr>
          <w:color w:val="002060"/>
        </w:rPr>
        <w:t>Hall</w:t>
      </w:r>
      <w:r w:rsidR="00A4120A">
        <w:rPr>
          <w:color w:val="002060"/>
        </w:rPr>
        <w:t xml:space="preserve"> and its Italianate form</w:t>
      </w:r>
      <w:r>
        <w:rPr>
          <w:color w:val="002060"/>
        </w:rPr>
        <w:t>.</w:t>
      </w:r>
    </w:p>
    <w:p w14:paraId="0F56686C" w14:textId="763B7FC5" w:rsidR="00216594" w:rsidRPr="00093EAE" w:rsidRDefault="009D7997" w:rsidP="00174937">
      <w:pPr>
        <w:pStyle w:val="Bulletpoint"/>
        <w:shd w:val="clear" w:color="auto" w:fill="B7D46D"/>
        <w:rPr>
          <w:color w:val="002060"/>
        </w:rPr>
      </w:pPr>
      <w:r>
        <w:rPr>
          <w:color w:val="002060"/>
        </w:rPr>
        <w:t xml:space="preserve">Grade 1 listed </w:t>
      </w:r>
      <w:r w:rsidR="001C1A14">
        <w:rPr>
          <w:color w:val="002060"/>
        </w:rPr>
        <w:t xml:space="preserve">Christ Church by </w:t>
      </w:r>
      <w:r w:rsidR="000A59D2">
        <w:rPr>
          <w:color w:val="002060"/>
        </w:rPr>
        <w:t>J L Pearson</w:t>
      </w:r>
      <w:r w:rsidR="009C1F75">
        <w:rPr>
          <w:color w:val="002060"/>
        </w:rPr>
        <w:t xml:space="preserve"> and its Early Gothic style</w:t>
      </w:r>
    </w:p>
    <w:p w14:paraId="4B4DAA69" w14:textId="2AED6B45" w:rsidR="009E6FCA" w:rsidRDefault="009E6FCA" w:rsidP="00174937">
      <w:pPr>
        <w:pStyle w:val="Bulletpoint"/>
        <w:shd w:val="clear" w:color="auto" w:fill="B7D46D"/>
        <w:rPr>
          <w:color w:val="002060"/>
        </w:rPr>
      </w:pPr>
      <w:r>
        <w:rPr>
          <w:color w:val="002060"/>
        </w:rPr>
        <w:t xml:space="preserve">The Appleton Reading Room built in 1911 stands proud at the </w:t>
      </w:r>
      <w:r w:rsidR="00E25359">
        <w:rPr>
          <w:color w:val="002060"/>
        </w:rPr>
        <w:t>beginning of the village</w:t>
      </w:r>
      <w:r w:rsidR="00E844C0">
        <w:rPr>
          <w:color w:val="002060"/>
        </w:rPr>
        <w:t xml:space="preserve"> (although outside the Conservation Area)</w:t>
      </w:r>
    </w:p>
    <w:p w14:paraId="1ED042E7" w14:textId="23315BA0" w:rsidR="00216594" w:rsidRDefault="00216594" w:rsidP="00157E9D">
      <w:pPr>
        <w:pStyle w:val="Bulletpoint"/>
        <w:shd w:val="clear" w:color="auto" w:fill="B7D46D"/>
        <w:rPr>
          <w:color w:val="002060"/>
        </w:rPr>
      </w:pPr>
      <w:r w:rsidRPr="00093EAE">
        <w:rPr>
          <w:color w:val="002060"/>
        </w:rPr>
        <w:t xml:space="preserve">Building materials </w:t>
      </w:r>
      <w:r w:rsidR="00E25359">
        <w:rPr>
          <w:color w:val="002060"/>
        </w:rPr>
        <w:t xml:space="preserve">are </w:t>
      </w:r>
      <w:r w:rsidRPr="00093EAE">
        <w:rPr>
          <w:color w:val="002060"/>
        </w:rPr>
        <w:t xml:space="preserve">stone </w:t>
      </w:r>
      <w:r w:rsidR="00E25359">
        <w:rPr>
          <w:color w:val="002060"/>
        </w:rPr>
        <w:t>with a red pantile roof. Few slate roofed buildings, nearly all attributed to Joseph and Mary</w:t>
      </w:r>
      <w:r w:rsidR="00E44A40">
        <w:rPr>
          <w:color w:val="002060"/>
        </w:rPr>
        <w:t xml:space="preserve"> Shepherds </w:t>
      </w:r>
      <w:r w:rsidR="00871C15">
        <w:rPr>
          <w:color w:val="002060"/>
        </w:rPr>
        <w:t>conversion/re-building of the village municipal buildings</w:t>
      </w:r>
      <w:r w:rsidRPr="00093EAE">
        <w:rPr>
          <w:color w:val="002060"/>
        </w:rPr>
        <w:t>.</w:t>
      </w:r>
    </w:p>
    <w:p w14:paraId="658652E4" w14:textId="388FB3A3" w:rsidR="00157E9D" w:rsidRDefault="00CE0093" w:rsidP="00157E9D">
      <w:pPr>
        <w:pStyle w:val="Bulletpoint"/>
        <w:shd w:val="clear" w:color="auto" w:fill="B7D46D"/>
        <w:rPr>
          <w:color w:val="002060"/>
        </w:rPr>
      </w:pPr>
      <w:r>
        <w:rPr>
          <w:color w:val="002060"/>
        </w:rPr>
        <w:t>The spar</w:t>
      </w:r>
      <w:r w:rsidR="009A2589">
        <w:rPr>
          <w:color w:val="002060"/>
        </w:rPr>
        <w:t>c</w:t>
      </w:r>
      <w:r>
        <w:rPr>
          <w:color w:val="002060"/>
        </w:rPr>
        <w:t>e nature of Appleton Common (at the beginning of the village)</w:t>
      </w:r>
    </w:p>
    <w:p w14:paraId="609C245D" w14:textId="0F3319A7" w:rsidR="00CE0093" w:rsidRPr="00157E9D" w:rsidRDefault="00CE0093" w:rsidP="00157E9D">
      <w:pPr>
        <w:pStyle w:val="Bulletpoint"/>
        <w:shd w:val="clear" w:color="auto" w:fill="B7D46D"/>
        <w:rPr>
          <w:color w:val="002060"/>
        </w:rPr>
      </w:pPr>
      <w:r>
        <w:rPr>
          <w:color w:val="002060"/>
        </w:rPr>
        <w:t xml:space="preserve">Long distance views over </w:t>
      </w:r>
      <w:r w:rsidR="006111FE">
        <w:rPr>
          <w:color w:val="002060"/>
        </w:rPr>
        <w:t xml:space="preserve">to the Vale of Pickering </w:t>
      </w:r>
      <w:r w:rsidR="000A5074">
        <w:rPr>
          <w:color w:val="002060"/>
        </w:rPr>
        <w:t xml:space="preserve">and surrounding </w:t>
      </w:r>
      <w:r>
        <w:rPr>
          <w:color w:val="002060"/>
        </w:rPr>
        <w:t xml:space="preserve">farmland </w:t>
      </w:r>
      <w:r w:rsidR="002135AC">
        <w:rPr>
          <w:color w:val="002060"/>
        </w:rPr>
        <w:t xml:space="preserve">from </w:t>
      </w:r>
      <w:r w:rsidR="00CC63E3">
        <w:rPr>
          <w:color w:val="002060"/>
        </w:rPr>
        <w:t xml:space="preserve">the corner of </w:t>
      </w:r>
      <w:r w:rsidR="002135AC">
        <w:rPr>
          <w:color w:val="002060"/>
        </w:rPr>
        <w:t xml:space="preserve">Manor </w:t>
      </w:r>
      <w:r w:rsidR="00DC3843">
        <w:rPr>
          <w:color w:val="002060"/>
        </w:rPr>
        <w:t>Farmh</w:t>
      </w:r>
      <w:r w:rsidR="002135AC">
        <w:rPr>
          <w:color w:val="002060"/>
        </w:rPr>
        <w:t>ouse</w:t>
      </w:r>
      <w:r w:rsidR="00DC3843">
        <w:rPr>
          <w:color w:val="002060"/>
        </w:rPr>
        <w:t>.</w:t>
      </w:r>
    </w:p>
    <w:p w14:paraId="0105B244" w14:textId="16E7A662" w:rsidR="00000B5F" w:rsidRPr="00093EAE" w:rsidRDefault="00D05C42" w:rsidP="00A274DD">
      <w:pPr>
        <w:pStyle w:val="Heading1"/>
        <w:rPr>
          <w:rFonts w:ascii="Libre Franklin" w:hAnsi="Libre Franklin"/>
        </w:rPr>
      </w:pPr>
      <w:bookmarkStart w:id="5" w:name="_Toc184815723"/>
      <w:r w:rsidRPr="00093EAE">
        <w:rPr>
          <w:rFonts w:ascii="Libre Franklin" w:hAnsi="Libre Franklin"/>
        </w:rPr>
        <w:lastRenderedPageBreak/>
        <w:t xml:space="preserve">3.0 </w:t>
      </w:r>
      <w:r w:rsidR="00000B5F" w:rsidRPr="00093EAE">
        <w:rPr>
          <w:rFonts w:ascii="Libre Franklin" w:hAnsi="Libre Franklin"/>
        </w:rPr>
        <w:t>Introduction</w:t>
      </w:r>
      <w:bookmarkEnd w:id="5"/>
    </w:p>
    <w:p w14:paraId="66F5C259" w14:textId="39C4FFE2" w:rsidR="00000B5F" w:rsidRPr="00151D04" w:rsidRDefault="00B2499A" w:rsidP="00C77851">
      <w:pPr>
        <w:rPr>
          <w:rFonts w:ascii="Libre Franklin" w:hAnsi="Libre Franklin" w:cs="Arial"/>
          <w:sz w:val="24"/>
          <w:szCs w:val="24"/>
        </w:rPr>
      </w:pPr>
      <w:r w:rsidRPr="00151D04">
        <w:rPr>
          <w:rFonts w:ascii="Libre Franklin" w:hAnsi="Libre Franklin" w:cs="Arial"/>
          <w:sz w:val="24"/>
          <w:szCs w:val="24"/>
        </w:rPr>
        <w:t xml:space="preserve">Located within the North York Moors National Park, </w:t>
      </w:r>
      <w:r w:rsidR="005735DC" w:rsidRPr="00151D04">
        <w:rPr>
          <w:rFonts w:ascii="Libre Franklin" w:hAnsi="Libre Franklin" w:cs="Arial"/>
          <w:sz w:val="24"/>
          <w:szCs w:val="24"/>
        </w:rPr>
        <w:t xml:space="preserve">the Conservation Area of </w:t>
      </w:r>
      <w:r w:rsidRPr="00151D04">
        <w:rPr>
          <w:rFonts w:ascii="Libre Franklin" w:hAnsi="Libre Franklin" w:cs="Arial"/>
          <w:sz w:val="24"/>
          <w:szCs w:val="24"/>
        </w:rPr>
        <w:t>Appleton-le-Moors was designated in December of 1977</w:t>
      </w:r>
      <w:r w:rsidR="005735DC" w:rsidRPr="00151D04">
        <w:rPr>
          <w:rFonts w:ascii="Libre Franklin" w:hAnsi="Libre Franklin" w:cs="Arial"/>
          <w:sz w:val="24"/>
          <w:szCs w:val="24"/>
        </w:rPr>
        <w:t>.</w:t>
      </w:r>
      <w:r w:rsidR="00C77851" w:rsidRPr="00151D04">
        <w:rPr>
          <w:rFonts w:ascii="Libre Franklin" w:hAnsi="Libre Franklin" w:cs="Arial"/>
          <w:sz w:val="24"/>
          <w:szCs w:val="24"/>
        </w:rPr>
        <w:t xml:space="preserve"> </w:t>
      </w:r>
      <w:r w:rsidR="00653F7A" w:rsidRPr="00151D04">
        <w:rPr>
          <w:rFonts w:ascii="Libre Franklin" w:hAnsi="Libre Franklin" w:cs="Arial"/>
          <w:sz w:val="24"/>
          <w:szCs w:val="24"/>
        </w:rPr>
        <w:t>There are over 9,800 Conservation Areas in England</w:t>
      </w:r>
      <w:r w:rsidR="00653F7A" w:rsidRPr="00151D04">
        <w:rPr>
          <w:rStyle w:val="FootnoteReference"/>
          <w:rFonts w:ascii="Libre Franklin" w:hAnsi="Libre Franklin" w:cs="Arial"/>
          <w:sz w:val="24"/>
          <w:szCs w:val="24"/>
        </w:rPr>
        <w:footnoteReference w:id="2"/>
      </w:r>
      <w:r w:rsidR="00653F7A" w:rsidRPr="00151D04">
        <w:rPr>
          <w:rFonts w:ascii="Libre Franklin" w:hAnsi="Libre Franklin" w:cs="Arial"/>
          <w:sz w:val="24"/>
          <w:szCs w:val="24"/>
        </w:rPr>
        <w:t xml:space="preserve"> of which 42 are in the North York Moors National Park. </w:t>
      </w:r>
      <w:r w:rsidR="00000B5F" w:rsidRPr="00151D04">
        <w:rPr>
          <w:rFonts w:ascii="Libre Franklin" w:hAnsi="Libre Franklin" w:cs="Arial"/>
          <w:sz w:val="24"/>
          <w:szCs w:val="24"/>
        </w:rPr>
        <w:t xml:space="preserve">These places are protected under the provision of section 69 of the Planning (Listed Buildings and Conservation Areas) Act 1990 which defines them as areas ‘of special architectural or historic interest, the character and appearance of which it is desirable to preserve or enhance’. </w:t>
      </w:r>
    </w:p>
    <w:p w14:paraId="2CE86AD3" w14:textId="42BB56CF" w:rsidR="00000B5F" w:rsidRPr="00151D04" w:rsidRDefault="00000B5F" w:rsidP="005A6F73">
      <w:pPr>
        <w:pStyle w:val="NoSpacing"/>
        <w:rPr>
          <w:rFonts w:cs="Arial"/>
          <w:sz w:val="24"/>
          <w:szCs w:val="24"/>
        </w:rPr>
      </w:pPr>
      <w:r w:rsidRPr="00151D04">
        <w:rPr>
          <w:rFonts w:cs="Arial"/>
          <w:sz w:val="24"/>
          <w:szCs w:val="24"/>
        </w:rPr>
        <w:t xml:space="preserve">Conservation Areas give broader protection than listing individual buildings as features of historic, architectural and landscape interest are recognised as part of its character. Conservation Area designation introduces </w:t>
      </w:r>
      <w:r w:rsidR="00305A35" w:rsidRPr="00151D04">
        <w:rPr>
          <w:rFonts w:cs="Arial"/>
          <w:sz w:val="24"/>
          <w:szCs w:val="24"/>
        </w:rPr>
        <w:t>manages</w:t>
      </w:r>
      <w:r w:rsidRPr="00151D04">
        <w:rPr>
          <w:rFonts w:cs="Arial"/>
          <w:sz w:val="24"/>
          <w:szCs w:val="24"/>
        </w:rPr>
        <w:t xml:space="preserve"> the way owners can alter or develop their properties</w:t>
      </w:r>
      <w:r w:rsidR="00FA07E7" w:rsidRPr="00151D04">
        <w:rPr>
          <w:rFonts w:cs="Arial"/>
          <w:sz w:val="24"/>
          <w:szCs w:val="24"/>
        </w:rPr>
        <w:t>, so the special interest of the Conservation Area is not devalued</w:t>
      </w:r>
      <w:r w:rsidRPr="00151D04">
        <w:rPr>
          <w:rFonts w:cs="Arial"/>
          <w:sz w:val="24"/>
          <w:szCs w:val="24"/>
        </w:rPr>
        <w:t xml:space="preserve">. Owners of residential properties often consider these controls to be beneficial because they also sustain and enhance the attractiveness and value of property within it. These controls include: </w:t>
      </w:r>
    </w:p>
    <w:p w14:paraId="6B56F731" w14:textId="79DE287D" w:rsidR="00000B5F" w:rsidRDefault="00886A0F" w:rsidP="00000B5F">
      <w:pPr>
        <w:pStyle w:val="Bulletpoint"/>
        <w:rPr>
          <w:rFonts w:cs="Arial"/>
          <w:sz w:val="24"/>
          <w:szCs w:val="24"/>
        </w:rPr>
      </w:pPr>
      <w:r>
        <w:rPr>
          <w:rFonts w:cs="Arial"/>
          <w:sz w:val="24"/>
          <w:szCs w:val="24"/>
        </w:rPr>
        <w:t>T</w:t>
      </w:r>
      <w:r w:rsidR="00000B5F" w:rsidRPr="00151D04">
        <w:rPr>
          <w:rFonts w:cs="Arial"/>
          <w:sz w:val="24"/>
          <w:szCs w:val="24"/>
        </w:rPr>
        <w:t>he requirement in legislation and national and local planning policies for new development to preserve and enhance special character;</w:t>
      </w:r>
    </w:p>
    <w:p w14:paraId="13848C98" w14:textId="147F7AD9" w:rsidR="00B6352C" w:rsidRPr="00151D04" w:rsidRDefault="00B6352C" w:rsidP="00000B5F">
      <w:pPr>
        <w:pStyle w:val="Bulletpoint"/>
        <w:rPr>
          <w:rFonts w:cs="Arial"/>
          <w:sz w:val="24"/>
          <w:szCs w:val="24"/>
        </w:rPr>
      </w:pPr>
      <w:r>
        <w:rPr>
          <w:rFonts w:cs="Arial"/>
          <w:sz w:val="24"/>
          <w:szCs w:val="24"/>
        </w:rPr>
        <w:t>Removal of certain Permitted Development rights</w:t>
      </w:r>
    </w:p>
    <w:p w14:paraId="02560B24" w14:textId="58AC7EDA" w:rsidR="00000B5F" w:rsidRPr="00151D04" w:rsidRDefault="00886A0F" w:rsidP="00000B5F">
      <w:pPr>
        <w:pStyle w:val="Bulletpoint"/>
        <w:rPr>
          <w:rFonts w:cs="Arial"/>
          <w:sz w:val="24"/>
          <w:szCs w:val="24"/>
        </w:rPr>
      </w:pPr>
      <w:r>
        <w:rPr>
          <w:rFonts w:cs="Arial"/>
          <w:sz w:val="24"/>
          <w:szCs w:val="24"/>
        </w:rPr>
        <w:t>C</w:t>
      </w:r>
      <w:r w:rsidR="00000B5F" w:rsidRPr="00151D04">
        <w:rPr>
          <w:rFonts w:cs="Arial"/>
          <w:sz w:val="24"/>
          <w:szCs w:val="24"/>
        </w:rPr>
        <w:t>ontrol over demolition of unlisted buildings</w:t>
      </w:r>
    </w:p>
    <w:p w14:paraId="39F60CC4" w14:textId="3A37227F" w:rsidR="00000B5F" w:rsidRPr="00151D04" w:rsidRDefault="00886A0F" w:rsidP="00000B5F">
      <w:pPr>
        <w:pStyle w:val="Bulletpoint"/>
        <w:rPr>
          <w:rFonts w:cs="Arial"/>
          <w:sz w:val="24"/>
          <w:szCs w:val="24"/>
        </w:rPr>
      </w:pPr>
      <w:r>
        <w:rPr>
          <w:rFonts w:cs="Arial"/>
          <w:sz w:val="24"/>
          <w:szCs w:val="24"/>
        </w:rPr>
        <w:t>C</w:t>
      </w:r>
      <w:r w:rsidR="00000B5F" w:rsidRPr="00151D04">
        <w:rPr>
          <w:rFonts w:cs="Arial"/>
          <w:sz w:val="24"/>
          <w:szCs w:val="24"/>
        </w:rPr>
        <w:t>ontrol over works to trees</w:t>
      </w:r>
    </w:p>
    <w:p w14:paraId="48C9091B" w14:textId="77777777" w:rsidR="00885049" w:rsidRPr="00151D04" w:rsidRDefault="00030FA9" w:rsidP="007F5261">
      <w:pPr>
        <w:pStyle w:val="Bulletpoint"/>
        <w:rPr>
          <w:rFonts w:cs="Arial"/>
          <w:sz w:val="24"/>
          <w:szCs w:val="24"/>
        </w:rPr>
      </w:pPr>
      <w:r w:rsidRPr="00151D04">
        <w:rPr>
          <w:rFonts w:cs="Arial"/>
          <w:sz w:val="24"/>
          <w:szCs w:val="24"/>
        </w:rPr>
        <w:t xml:space="preserve">Control over </w:t>
      </w:r>
      <w:r w:rsidR="00000B5F" w:rsidRPr="00151D04">
        <w:rPr>
          <w:rFonts w:cs="Arial"/>
          <w:sz w:val="24"/>
          <w:szCs w:val="24"/>
        </w:rPr>
        <w:t xml:space="preserve">advertisements </w:t>
      </w:r>
    </w:p>
    <w:p w14:paraId="58C7681D" w14:textId="33B0CED2" w:rsidR="00000B5F" w:rsidRDefault="00886A0F" w:rsidP="007F5261">
      <w:pPr>
        <w:pStyle w:val="Bulletpoint"/>
        <w:rPr>
          <w:rFonts w:cs="Arial"/>
          <w:sz w:val="24"/>
          <w:szCs w:val="24"/>
        </w:rPr>
      </w:pPr>
      <w:r>
        <w:rPr>
          <w:rFonts w:cs="Arial"/>
          <w:sz w:val="24"/>
          <w:szCs w:val="24"/>
        </w:rPr>
        <w:t>R</w:t>
      </w:r>
      <w:r w:rsidR="00000B5F" w:rsidRPr="00151D04">
        <w:rPr>
          <w:rFonts w:cs="Arial"/>
          <w:sz w:val="24"/>
          <w:szCs w:val="24"/>
        </w:rPr>
        <w:t>estriction on the types of development which can be carried out without the need for planning permission (permitted development rights)</w:t>
      </w:r>
    </w:p>
    <w:p w14:paraId="27B8137A" w14:textId="5DF76EE4" w:rsidR="00972E77" w:rsidRPr="00093EAE" w:rsidRDefault="00972E77" w:rsidP="00845E05">
      <w:pPr>
        <w:pStyle w:val="Bulletpoint"/>
        <w:numPr>
          <w:ilvl w:val="0"/>
          <w:numId w:val="0"/>
        </w:numPr>
      </w:pPr>
      <w:r w:rsidRPr="00093EAE">
        <w:t xml:space="preserve">This report assesses those features and qualities, which give </w:t>
      </w:r>
      <w:r>
        <w:t>Appleton-</w:t>
      </w:r>
      <w:r w:rsidR="00886A0F">
        <w:t>l</w:t>
      </w:r>
      <w:r>
        <w:t>e-Moors</w:t>
      </w:r>
      <w:r w:rsidRPr="00093EAE">
        <w:t xml:space="preserve"> its unique special interest and which justify its designation. It seeks to identify the character defining elements of the Conservation Area and describes the degree of significance that can be attached to those elements such as the street plan, open spaces, vistas and views and the historic buildings. It then goes on to make recommendations on how to conserve and enhance those</w:t>
      </w:r>
      <w:r w:rsidR="00845E05">
        <w:t xml:space="preserve"> </w:t>
      </w:r>
      <w:r w:rsidRPr="00093EAE">
        <w:t xml:space="preserve">elements of significance and makes further recommendations to guide future management decisions and development proposals. </w:t>
      </w:r>
    </w:p>
    <w:p w14:paraId="5BD0008B" w14:textId="665B77A0" w:rsidR="00972E77" w:rsidRPr="00093EAE" w:rsidRDefault="00886A0F" w:rsidP="00845E05">
      <w:pPr>
        <w:pStyle w:val="Bulletpoint"/>
        <w:numPr>
          <w:ilvl w:val="0"/>
          <w:numId w:val="0"/>
        </w:numPr>
      </w:pPr>
      <w:r>
        <w:t>N</w:t>
      </w:r>
      <w:r w:rsidR="00972E77" w:rsidRPr="00093EAE">
        <w:t>o appraisal can ever be entirely comprehensive and the omission of any particular building, feature or space in the village, should not imply that it is of no interest.</w:t>
      </w:r>
      <w:bookmarkStart w:id="6" w:name="_Toc77059841"/>
    </w:p>
    <w:bookmarkEnd w:id="6"/>
    <w:p w14:paraId="0DC78F60" w14:textId="77777777" w:rsidR="00972E77" w:rsidRPr="00151D04" w:rsidRDefault="00972E77" w:rsidP="00972E77">
      <w:pPr>
        <w:pStyle w:val="Bulletpoint"/>
        <w:numPr>
          <w:ilvl w:val="0"/>
          <w:numId w:val="0"/>
        </w:numPr>
        <w:rPr>
          <w:rFonts w:cs="Arial"/>
          <w:sz w:val="24"/>
          <w:szCs w:val="24"/>
        </w:rPr>
      </w:pPr>
    </w:p>
    <w:p w14:paraId="57B94DF3" w14:textId="3C156ADB" w:rsidR="00000B5F" w:rsidRDefault="005C360C" w:rsidP="00767BFB">
      <w:pPr>
        <w:rPr>
          <w:rFonts w:ascii="Libre Franklin" w:hAnsi="Libre Franklin"/>
          <w:i/>
          <w:iCs/>
          <w:sz w:val="20"/>
          <w:szCs w:val="20"/>
        </w:rPr>
      </w:pPr>
      <w:r>
        <w:rPr>
          <w:noProof/>
        </w:rPr>
        <w:lastRenderedPageBreak/>
        <w:drawing>
          <wp:inline distT="0" distB="0" distL="0" distR="0" wp14:anchorId="69F140E8" wp14:editId="461EB3F9">
            <wp:extent cx="5538896" cy="7109149"/>
            <wp:effectExtent l="76200" t="76200" r="138430" b="130175"/>
            <wp:docPr id="1674419050" name="Picture 1" descr="Map of Appleton-le-Moors showing Conservation Area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419050" name="Picture 1" descr="Map of Appleton-le-Moors showing Conservation Area boundary"/>
                    <pic:cNvPicPr/>
                  </pic:nvPicPr>
                  <pic:blipFill rotWithShape="1">
                    <a:blip r:embed="rId11"/>
                    <a:srcRect l="3818" t="10449" b="2226"/>
                    <a:stretch/>
                  </pic:blipFill>
                  <pic:spPr bwMode="auto">
                    <a:xfrm>
                      <a:off x="0" y="0"/>
                      <a:ext cx="5539507" cy="7109933"/>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6059BC">
        <w:rPr>
          <w:rFonts w:ascii="Libre Franklin" w:hAnsi="Libre Franklin"/>
          <w:i/>
          <w:iCs/>
          <w:sz w:val="20"/>
          <w:szCs w:val="20"/>
        </w:rPr>
        <w:t xml:space="preserve">    </w:t>
      </w:r>
      <w:r w:rsidR="00000B5F" w:rsidRPr="00867712">
        <w:rPr>
          <w:rFonts w:ascii="Libre Franklin" w:hAnsi="Libre Franklin"/>
          <w:i/>
          <w:iCs/>
          <w:sz w:val="20"/>
          <w:szCs w:val="20"/>
        </w:rPr>
        <w:t>Figure 1</w:t>
      </w:r>
      <w:r w:rsidR="002C010F" w:rsidRPr="00867712">
        <w:rPr>
          <w:rFonts w:ascii="Libre Franklin" w:hAnsi="Libre Franklin"/>
          <w:i/>
          <w:iCs/>
          <w:sz w:val="20"/>
          <w:szCs w:val="20"/>
        </w:rPr>
        <w:t>:</w:t>
      </w:r>
      <w:r w:rsidR="00000B5F" w:rsidRPr="00867712">
        <w:rPr>
          <w:rFonts w:ascii="Libre Franklin" w:hAnsi="Libre Franklin"/>
          <w:i/>
          <w:iCs/>
          <w:sz w:val="20"/>
          <w:szCs w:val="20"/>
        </w:rPr>
        <w:t xml:space="preserve"> The Conservation Area of </w:t>
      </w:r>
      <w:r w:rsidR="00F8403F" w:rsidRPr="00867712">
        <w:rPr>
          <w:rFonts w:ascii="Libre Franklin" w:hAnsi="Libre Franklin"/>
          <w:i/>
          <w:iCs/>
          <w:sz w:val="20"/>
          <w:szCs w:val="20"/>
        </w:rPr>
        <w:t>Appleton-le-Moors</w:t>
      </w:r>
      <w:r w:rsidR="001C7FBD">
        <w:rPr>
          <w:rFonts w:ascii="Libre Franklin" w:hAnsi="Libre Franklin"/>
          <w:i/>
          <w:iCs/>
          <w:sz w:val="20"/>
          <w:szCs w:val="20"/>
        </w:rPr>
        <w:t>, the boundary is shown with the dashed red line</w:t>
      </w:r>
    </w:p>
    <w:p w14:paraId="437BCBE6" w14:textId="77777777" w:rsidR="00845E05" w:rsidRDefault="00845E05" w:rsidP="00767BFB">
      <w:pPr>
        <w:rPr>
          <w:rFonts w:ascii="Libre Franklin" w:hAnsi="Libre Franklin"/>
          <w:i/>
          <w:iCs/>
          <w:sz w:val="20"/>
          <w:szCs w:val="20"/>
        </w:rPr>
      </w:pPr>
    </w:p>
    <w:p w14:paraId="5569DB20" w14:textId="77777777" w:rsidR="00845E05" w:rsidRDefault="00845E05" w:rsidP="00767BFB">
      <w:pPr>
        <w:rPr>
          <w:rFonts w:ascii="Libre Franklin" w:hAnsi="Libre Franklin"/>
          <w:i/>
          <w:iCs/>
          <w:sz w:val="20"/>
          <w:szCs w:val="20"/>
        </w:rPr>
      </w:pPr>
    </w:p>
    <w:p w14:paraId="36D745AA" w14:textId="77777777" w:rsidR="00845E05" w:rsidRDefault="00845E05" w:rsidP="00767BFB">
      <w:pPr>
        <w:rPr>
          <w:rFonts w:ascii="Libre Franklin" w:hAnsi="Libre Franklin"/>
          <w:i/>
          <w:iCs/>
          <w:sz w:val="20"/>
          <w:szCs w:val="20"/>
        </w:rPr>
      </w:pPr>
    </w:p>
    <w:p w14:paraId="45447BF3" w14:textId="77777777" w:rsidR="00845E05" w:rsidRPr="00867712" w:rsidRDefault="00845E05" w:rsidP="00767BFB">
      <w:pPr>
        <w:rPr>
          <w:rFonts w:ascii="Libre Franklin" w:hAnsi="Libre Franklin"/>
          <w:i/>
          <w:iCs/>
          <w:color w:val="C00000"/>
          <w:sz w:val="20"/>
          <w:szCs w:val="20"/>
        </w:rPr>
      </w:pPr>
    </w:p>
    <w:p w14:paraId="3875FEB3" w14:textId="765A1641" w:rsidR="00000B5F" w:rsidRPr="00093EAE" w:rsidRDefault="00D05C42" w:rsidP="00A274DD">
      <w:pPr>
        <w:pStyle w:val="Heading1"/>
        <w:rPr>
          <w:rFonts w:ascii="Libre Franklin" w:hAnsi="Libre Franklin"/>
        </w:rPr>
      </w:pPr>
      <w:bookmarkStart w:id="7" w:name="_Toc184815724"/>
      <w:r w:rsidRPr="00093EAE">
        <w:rPr>
          <w:rFonts w:ascii="Libre Franklin" w:hAnsi="Libre Franklin"/>
        </w:rPr>
        <w:lastRenderedPageBreak/>
        <w:t xml:space="preserve">4.0 </w:t>
      </w:r>
      <w:r w:rsidR="00000B5F" w:rsidRPr="00093EAE">
        <w:rPr>
          <w:rFonts w:ascii="Libre Franklin" w:hAnsi="Libre Franklin"/>
        </w:rPr>
        <w:t xml:space="preserve">Location and </w:t>
      </w:r>
      <w:r w:rsidR="00886A0F">
        <w:rPr>
          <w:rFonts w:ascii="Libre Franklin" w:hAnsi="Libre Franklin"/>
        </w:rPr>
        <w:t>c</w:t>
      </w:r>
      <w:r w:rsidR="00000B5F" w:rsidRPr="00093EAE">
        <w:rPr>
          <w:rFonts w:ascii="Libre Franklin" w:hAnsi="Libre Franklin"/>
        </w:rPr>
        <w:t>ontext</w:t>
      </w:r>
      <w:bookmarkEnd w:id="7"/>
    </w:p>
    <w:p w14:paraId="69639E2E" w14:textId="6A13DE8A" w:rsidR="004F35F3" w:rsidRPr="007E5E85" w:rsidRDefault="004F35F3" w:rsidP="004F35F3">
      <w:pPr>
        <w:rPr>
          <w:rFonts w:ascii="Libre Franklin" w:hAnsi="Libre Franklin"/>
        </w:rPr>
      </w:pPr>
      <w:r w:rsidRPr="007E5E85">
        <w:rPr>
          <w:rFonts w:ascii="Libre Franklin" w:hAnsi="Libre Franklin"/>
        </w:rPr>
        <w:t xml:space="preserve">One of forty-two Conservation Areas within the North York Moors National Park, Appleton-le-Moors is </w:t>
      </w:r>
      <w:r w:rsidR="00982B13" w:rsidRPr="007E5E85">
        <w:rPr>
          <w:rFonts w:ascii="Libre Franklin" w:hAnsi="Libre Franklin"/>
        </w:rPr>
        <w:t>positioned</w:t>
      </w:r>
      <w:r w:rsidRPr="007E5E85">
        <w:rPr>
          <w:rFonts w:ascii="Libre Franklin" w:hAnsi="Libre Franklin"/>
        </w:rPr>
        <w:t xml:space="preserve"> amongst an expansive landscape composed of distinctive purple heather tones and rural scenery. Appleton-le-Moors is a rural village located approximately 34.2 miles northeast of York, 13.6 miles northwest from the market town of Malton and 9.1 miles northeast of the market town of Helmsley, on an elevated slope.</w:t>
      </w:r>
    </w:p>
    <w:p w14:paraId="2DB83230" w14:textId="15F38E82" w:rsidR="004F35F3" w:rsidRPr="007E5E85" w:rsidRDefault="004F35F3" w:rsidP="004F35F3">
      <w:pPr>
        <w:rPr>
          <w:rFonts w:ascii="Libre Franklin" w:hAnsi="Libre Franklin"/>
        </w:rPr>
      </w:pPr>
      <w:r w:rsidRPr="007E5E85">
        <w:rPr>
          <w:rFonts w:ascii="Libre Franklin" w:hAnsi="Libre Franklin"/>
        </w:rPr>
        <w:t xml:space="preserve">Described as one of twenty-nine villages present within the Pickering District, Appleton-le-Moors is one of eighteen that merit the term planned. </w:t>
      </w:r>
      <w:r w:rsidR="00082C37">
        <w:rPr>
          <w:rFonts w:ascii="Libre Franklin" w:hAnsi="Libre Franklin"/>
        </w:rPr>
        <w:t>The village</w:t>
      </w:r>
      <w:r w:rsidRPr="007E5E85">
        <w:rPr>
          <w:rFonts w:ascii="Libre Franklin" w:hAnsi="Libre Franklin"/>
        </w:rPr>
        <w:t xml:space="preserve"> resonates a mix of traditional vernacular buildings from as early as the Medieval Period. The village itself, unspoilt in nature attracts ramblers, cyclists and naturalists from far and wide.</w:t>
      </w:r>
    </w:p>
    <w:p w14:paraId="0F743477" w14:textId="2E16C78B" w:rsidR="00344FCB" w:rsidRPr="007E5E85" w:rsidRDefault="00344FCB" w:rsidP="00344FCB">
      <w:pPr>
        <w:rPr>
          <w:rFonts w:ascii="Libre Franklin" w:hAnsi="Libre Franklin"/>
        </w:rPr>
      </w:pPr>
      <w:r w:rsidRPr="007E5E85">
        <w:rPr>
          <w:rFonts w:ascii="Libre Franklin" w:hAnsi="Libre Franklin"/>
        </w:rPr>
        <w:t xml:space="preserve">Identified as one of the most strikingly villages within the region the Conservation Area of Appleton-le-Moors covers an area of 11.44 hectares and contains around 60 buildings with a high number of auxiliary outbuildings. The 2011 census population of Appleton-le-Moors was recorded at one hundred and sixty-four </w:t>
      </w:r>
      <w:r w:rsidR="00DF0061">
        <w:rPr>
          <w:rFonts w:ascii="Libre Franklin" w:hAnsi="Libre Franklin"/>
        </w:rPr>
        <w:t xml:space="preserve">and </w:t>
      </w:r>
      <w:r w:rsidRPr="007E5E85">
        <w:rPr>
          <w:rFonts w:ascii="Libre Franklin" w:hAnsi="Libre Franklin"/>
        </w:rPr>
        <w:t>has witnessed a gradual decline in recent years.</w:t>
      </w:r>
    </w:p>
    <w:p w14:paraId="2EF2C4F2" w14:textId="77777777" w:rsidR="00F51EBE" w:rsidRDefault="00F51EBE" w:rsidP="00F51EBE">
      <w:pPr>
        <w:pStyle w:val="Heading1"/>
      </w:pPr>
      <w:bookmarkStart w:id="8" w:name="_Toc184815725"/>
      <w:r w:rsidRPr="00F51EBE">
        <w:t>Geographical</w:t>
      </w:r>
      <w:r>
        <w:t xml:space="preserve"> landscape</w:t>
      </w:r>
      <w:bookmarkEnd w:id="8"/>
      <w:r>
        <w:t xml:space="preserve"> </w:t>
      </w:r>
    </w:p>
    <w:p w14:paraId="790D0809" w14:textId="4DE936BA" w:rsidR="00F51EBE" w:rsidRPr="007E5E85" w:rsidRDefault="008A49F0" w:rsidP="00F51EBE">
      <w:pPr>
        <w:rPr>
          <w:rFonts w:ascii="Libre Franklin" w:hAnsi="Libre Franklin"/>
        </w:rPr>
      </w:pPr>
      <w:r>
        <w:rPr>
          <w:rFonts w:ascii="Libre Franklin" w:hAnsi="Libre Franklin"/>
        </w:rPr>
        <w:t xml:space="preserve">Set within the North York Moors National Park, </w:t>
      </w:r>
      <w:r w:rsidR="00F51EBE" w:rsidRPr="007E5E85">
        <w:rPr>
          <w:rFonts w:ascii="Libre Franklin" w:hAnsi="Libre Franklin"/>
        </w:rPr>
        <w:t xml:space="preserve">Appleton-le-Moors is located 400ft above sea level at a slight gradient running east to west. </w:t>
      </w:r>
      <w:r w:rsidR="00FD52CF" w:rsidRPr="007E5E85">
        <w:rPr>
          <w:rFonts w:ascii="Libre Franklin" w:hAnsi="Libre Franklin"/>
        </w:rPr>
        <w:t>The village</w:t>
      </w:r>
      <w:r w:rsidR="00F51EBE" w:rsidRPr="007E5E85">
        <w:rPr>
          <w:rFonts w:ascii="Libre Franklin" w:hAnsi="Libre Franklin"/>
        </w:rPr>
        <w:t xml:space="preserve"> is geographically positioned west of the River Seven, overlooking the Vale of Pickering and Sinnington. Set amongst the North Yorkshire Corallian limestone hills, the landscape boasts lime rich soil, desirable for cultivation and agriculture use. A mix of arable and pastureland is subdivided into toft and crofts laid in regular strips. This expansive land is juxtaposed by dense woodlands and what would have been historic apple orchards</w:t>
      </w:r>
      <w:r w:rsidR="00D91DE3">
        <w:rPr>
          <w:rFonts w:ascii="Libre Franklin" w:hAnsi="Libre Franklin"/>
        </w:rPr>
        <w:t xml:space="preserve"> from the Abbey</w:t>
      </w:r>
      <w:r w:rsidR="00F51EBE" w:rsidRPr="007E5E85">
        <w:rPr>
          <w:rFonts w:ascii="Libre Franklin" w:hAnsi="Libre Franklin"/>
        </w:rPr>
        <w:t>.</w:t>
      </w:r>
    </w:p>
    <w:p w14:paraId="291B61A2" w14:textId="2523015A" w:rsidR="004675EF" w:rsidRDefault="00F51EBE" w:rsidP="00F51EBE">
      <w:pPr>
        <w:rPr>
          <w:rFonts w:ascii="Libre Franklin" w:hAnsi="Libre Franklin"/>
        </w:rPr>
      </w:pPr>
      <w:r w:rsidRPr="007E5E85">
        <w:rPr>
          <w:rFonts w:ascii="Libre Franklin" w:hAnsi="Libre Franklin"/>
        </w:rPr>
        <w:t xml:space="preserve">Located east of Spaunton quarry, Appleton-le-Moors depicts evidence of historic lime production with </w:t>
      </w:r>
      <w:r w:rsidR="00B7484E">
        <w:rPr>
          <w:rFonts w:ascii="Libre Franklin" w:hAnsi="Libre Franklin"/>
        </w:rPr>
        <w:t xml:space="preserve">the </w:t>
      </w:r>
      <w:r w:rsidRPr="007E5E85">
        <w:rPr>
          <w:rFonts w:ascii="Libre Franklin" w:hAnsi="Libre Franklin"/>
        </w:rPr>
        <w:t>presence of lime kilns in the area. Historic Environment Records date the kilns, located south of the village (east of Dogcroft hill), to the 19th century. Lime produced is likely to have been used as a nutrient in the agricultural industry or as an aggregate for building.</w:t>
      </w:r>
    </w:p>
    <w:p w14:paraId="184587C2" w14:textId="77777777" w:rsidR="00B7484E" w:rsidRPr="007E5E85" w:rsidRDefault="00B7484E" w:rsidP="00F51EBE">
      <w:pPr>
        <w:rPr>
          <w:rFonts w:ascii="Libre Franklin" w:hAnsi="Libre Franklin"/>
        </w:rPr>
      </w:pPr>
    </w:p>
    <w:p w14:paraId="0F67C6CC" w14:textId="6F84F90B" w:rsidR="004166F4" w:rsidRDefault="00D05C42" w:rsidP="008A49F0">
      <w:pPr>
        <w:pStyle w:val="Heading1"/>
        <w:rPr>
          <w:rFonts w:ascii="Libre Franklin" w:hAnsi="Libre Franklin"/>
        </w:rPr>
      </w:pPr>
      <w:bookmarkStart w:id="9" w:name="_Toc184815726"/>
      <w:r w:rsidRPr="007E5E85">
        <w:rPr>
          <w:rFonts w:ascii="Libre Franklin" w:hAnsi="Libre Franklin"/>
        </w:rPr>
        <w:t xml:space="preserve">5.0 </w:t>
      </w:r>
      <w:r w:rsidR="00000B5F" w:rsidRPr="007E5E85">
        <w:rPr>
          <w:rFonts w:ascii="Libre Franklin" w:hAnsi="Libre Franklin"/>
        </w:rPr>
        <w:t xml:space="preserve">The </w:t>
      </w:r>
      <w:r w:rsidR="00886A0F">
        <w:rPr>
          <w:rFonts w:ascii="Libre Franklin" w:hAnsi="Libre Franklin"/>
        </w:rPr>
        <w:t>h</w:t>
      </w:r>
      <w:r w:rsidR="00000B5F" w:rsidRPr="007E5E85">
        <w:rPr>
          <w:rFonts w:ascii="Libre Franklin" w:hAnsi="Libre Franklin"/>
        </w:rPr>
        <w:t xml:space="preserve">istory of </w:t>
      </w:r>
      <w:r w:rsidR="00F638D4" w:rsidRPr="007E5E85">
        <w:rPr>
          <w:rFonts w:ascii="Libre Franklin" w:hAnsi="Libre Franklin"/>
        </w:rPr>
        <w:t>Appleton-le-Moor</w:t>
      </w:r>
      <w:bookmarkEnd w:id="9"/>
      <w:r w:rsidR="00886A0F">
        <w:rPr>
          <w:rFonts w:ascii="Libre Franklin" w:hAnsi="Libre Franklin"/>
        </w:rPr>
        <w:t>s</w:t>
      </w:r>
    </w:p>
    <w:p w14:paraId="26F25DBC" w14:textId="0C9834E6" w:rsidR="00186948" w:rsidRPr="007E5E85" w:rsidRDefault="00186948" w:rsidP="00186948">
      <w:pPr>
        <w:rPr>
          <w:rFonts w:ascii="Libre Franklin" w:hAnsi="Libre Franklin"/>
        </w:rPr>
      </w:pPr>
      <w:r w:rsidRPr="007E5E85">
        <w:rPr>
          <w:rFonts w:ascii="Libre Franklin" w:hAnsi="Libre Franklin"/>
        </w:rPr>
        <w:t xml:space="preserve">The origins </w:t>
      </w:r>
      <w:r w:rsidR="00E85D44" w:rsidRPr="007E5E85">
        <w:rPr>
          <w:rFonts w:ascii="Libre Franklin" w:hAnsi="Libre Franklin"/>
        </w:rPr>
        <w:t>of</w:t>
      </w:r>
      <w:r w:rsidRPr="007E5E85">
        <w:rPr>
          <w:rFonts w:ascii="Libre Franklin" w:hAnsi="Libre Franklin"/>
        </w:rPr>
        <w:t xml:space="preserve"> Appleton-le-Moors reside within its </w:t>
      </w:r>
      <w:r w:rsidR="00E85D44" w:rsidRPr="007E5E85">
        <w:rPr>
          <w:rFonts w:ascii="Libre Franklin" w:hAnsi="Libre Franklin"/>
        </w:rPr>
        <w:t>12</w:t>
      </w:r>
      <w:r w:rsidR="00E85D44" w:rsidRPr="007E5E85">
        <w:rPr>
          <w:rFonts w:ascii="Libre Franklin" w:hAnsi="Libre Franklin"/>
          <w:vertAlign w:val="superscript"/>
        </w:rPr>
        <w:t>th</w:t>
      </w:r>
      <w:r w:rsidR="00E85D44" w:rsidRPr="007E5E85">
        <w:rPr>
          <w:rFonts w:ascii="Libre Franklin" w:hAnsi="Libre Franklin"/>
        </w:rPr>
        <w:t xml:space="preserve"> Century planned </w:t>
      </w:r>
      <w:r w:rsidRPr="007E5E85">
        <w:rPr>
          <w:rFonts w:ascii="Libre Franklin" w:hAnsi="Libre Franklin"/>
        </w:rPr>
        <w:t xml:space="preserve">linear formation. The earliest surviving evidence of </w:t>
      </w:r>
      <w:r w:rsidR="009B73E8" w:rsidRPr="007E5E85">
        <w:rPr>
          <w:rFonts w:ascii="Libre Franklin" w:hAnsi="Libre Franklin"/>
        </w:rPr>
        <w:t xml:space="preserve">a </w:t>
      </w:r>
      <w:r w:rsidRPr="007E5E85">
        <w:rPr>
          <w:rFonts w:ascii="Libre Franklin" w:hAnsi="Libre Franklin"/>
        </w:rPr>
        <w:t>settlement within this area is demonstrated through the presence of ‘Tumuli</w:t>
      </w:r>
      <w:r w:rsidR="009B73E8" w:rsidRPr="007E5E85">
        <w:rPr>
          <w:rFonts w:ascii="Libre Franklin" w:hAnsi="Libre Franklin"/>
        </w:rPr>
        <w:t>/barrows</w:t>
      </w:r>
      <w:r w:rsidRPr="007E5E85">
        <w:rPr>
          <w:rFonts w:ascii="Libre Franklin" w:hAnsi="Libre Franklin"/>
        </w:rPr>
        <w:t xml:space="preserve">’. </w:t>
      </w:r>
      <w:r w:rsidR="005454D3">
        <w:rPr>
          <w:rFonts w:ascii="Libre Franklin" w:hAnsi="Libre Franklin"/>
        </w:rPr>
        <w:t>T</w:t>
      </w:r>
      <w:r w:rsidRPr="007E5E85">
        <w:rPr>
          <w:rFonts w:ascii="Libre Franklin" w:hAnsi="Libre Franklin"/>
        </w:rPr>
        <w:t xml:space="preserve">he Tumuli can be found in Low Common, around the junction of Headlands Road and the A170, surrounding Whinny Hill Farm. </w:t>
      </w:r>
    </w:p>
    <w:p w14:paraId="2388D189" w14:textId="153223CF" w:rsidR="00186948" w:rsidRPr="007E5E85" w:rsidRDefault="00186948" w:rsidP="00186948">
      <w:pPr>
        <w:rPr>
          <w:rFonts w:ascii="Libre Franklin" w:hAnsi="Libre Franklin"/>
        </w:rPr>
      </w:pPr>
      <w:r w:rsidRPr="007E5E85">
        <w:rPr>
          <w:rFonts w:ascii="Libre Franklin" w:hAnsi="Libre Franklin"/>
        </w:rPr>
        <w:t>At least seven Bronze Age round barrows have been found, some of which are designated as Scheduled Ancient Monuments</w:t>
      </w:r>
      <w:r w:rsidR="00A624C0" w:rsidRPr="007E5E85">
        <w:rPr>
          <w:rFonts w:ascii="Libre Franklin" w:hAnsi="Libre Franklin"/>
        </w:rPr>
        <w:t>.</w:t>
      </w:r>
      <w:r w:rsidRPr="007E5E85">
        <w:rPr>
          <w:rFonts w:ascii="Libre Franklin" w:hAnsi="Libre Franklin"/>
        </w:rPr>
        <w:t xml:space="preserve"> </w:t>
      </w:r>
      <w:r w:rsidR="001D7CC0" w:rsidRPr="007E5E85">
        <w:rPr>
          <w:rFonts w:ascii="Libre Franklin" w:hAnsi="Libre Franklin"/>
        </w:rPr>
        <w:t>Suggestions of an ancient ceremonial/ritual site</w:t>
      </w:r>
      <w:r w:rsidRPr="007E5E85">
        <w:rPr>
          <w:rFonts w:ascii="Libre Franklin" w:hAnsi="Libre Franklin"/>
        </w:rPr>
        <w:t xml:space="preserve"> would imply an associated settlement nearby </w:t>
      </w:r>
      <w:r w:rsidR="001D49EE" w:rsidRPr="007E5E85">
        <w:rPr>
          <w:rFonts w:ascii="Libre Franklin" w:hAnsi="Libre Franklin"/>
        </w:rPr>
        <w:t xml:space="preserve">or </w:t>
      </w:r>
      <w:r w:rsidRPr="007E5E85">
        <w:rPr>
          <w:rFonts w:ascii="Libre Franklin" w:hAnsi="Libre Franklin"/>
        </w:rPr>
        <w:t>within the village of Appleton-le-Moors.</w:t>
      </w:r>
      <w:r w:rsidRPr="007E5E85">
        <w:rPr>
          <w:rFonts w:ascii="Libre Franklin" w:hAnsi="Libre Franklin"/>
          <w:vertAlign w:val="superscript"/>
        </w:rPr>
        <w:footnoteReference w:id="3"/>
      </w:r>
      <w:r w:rsidRPr="007E5E85">
        <w:rPr>
          <w:rFonts w:ascii="Libre Franklin" w:hAnsi="Libre Franklin"/>
        </w:rPr>
        <w:t xml:space="preserve"> </w:t>
      </w:r>
      <w:r w:rsidR="00143E9A" w:rsidRPr="007E5E85">
        <w:rPr>
          <w:rFonts w:ascii="Libre Franklin" w:hAnsi="Libre Franklin"/>
        </w:rPr>
        <w:t xml:space="preserve">Previous </w:t>
      </w:r>
      <w:r w:rsidRPr="007E5E85">
        <w:rPr>
          <w:rFonts w:ascii="Libre Franklin" w:hAnsi="Libre Franklin"/>
        </w:rPr>
        <w:t xml:space="preserve">Archaeological </w:t>
      </w:r>
      <w:r w:rsidR="00143E9A" w:rsidRPr="007E5E85">
        <w:rPr>
          <w:rFonts w:ascii="Libre Franklin" w:hAnsi="Libre Franklin"/>
        </w:rPr>
        <w:t xml:space="preserve">finds </w:t>
      </w:r>
      <w:r w:rsidR="0058680B" w:rsidRPr="007E5E85">
        <w:rPr>
          <w:rFonts w:ascii="Libre Franklin" w:hAnsi="Libre Franklin"/>
        </w:rPr>
        <w:t>include</w:t>
      </w:r>
      <w:r w:rsidR="00143E9A" w:rsidRPr="007E5E85">
        <w:rPr>
          <w:rFonts w:ascii="Libre Franklin" w:hAnsi="Libre Franklin"/>
        </w:rPr>
        <w:t xml:space="preserve"> the </w:t>
      </w:r>
      <w:r w:rsidRPr="007E5E85">
        <w:rPr>
          <w:rFonts w:ascii="Libre Franklin" w:hAnsi="Libre Franklin"/>
        </w:rPr>
        <w:t>remains of a Romano-</w:t>
      </w:r>
      <w:r w:rsidRPr="007E5E85">
        <w:rPr>
          <w:rFonts w:ascii="Libre Franklin" w:hAnsi="Libre Franklin"/>
        </w:rPr>
        <w:lastRenderedPageBreak/>
        <w:t xml:space="preserve">British stone cist burial </w:t>
      </w:r>
      <w:r w:rsidR="0058680B" w:rsidRPr="007E5E85">
        <w:rPr>
          <w:rFonts w:ascii="Libre Franklin" w:hAnsi="Libre Franklin"/>
        </w:rPr>
        <w:t>(</w:t>
      </w:r>
      <w:r w:rsidRPr="007E5E85">
        <w:rPr>
          <w:rFonts w:ascii="Libre Franklin" w:hAnsi="Libre Franklin"/>
        </w:rPr>
        <w:t>found</w:t>
      </w:r>
      <w:r w:rsidR="0058680B" w:rsidRPr="007E5E85">
        <w:rPr>
          <w:rFonts w:ascii="Libre Franklin" w:hAnsi="Libre Franklin"/>
        </w:rPr>
        <w:t xml:space="preserve"> </w:t>
      </w:r>
      <w:r w:rsidRPr="007E5E85">
        <w:rPr>
          <w:rFonts w:ascii="Libre Franklin" w:hAnsi="Libre Franklin"/>
        </w:rPr>
        <w:t>1893</w:t>
      </w:r>
      <w:r w:rsidR="0058680B" w:rsidRPr="007E5E85">
        <w:rPr>
          <w:rFonts w:ascii="Libre Franklin" w:hAnsi="Libre Franklin"/>
        </w:rPr>
        <w:t>)</w:t>
      </w:r>
      <w:r w:rsidRPr="007E5E85">
        <w:rPr>
          <w:rFonts w:ascii="Libre Franklin" w:hAnsi="Libre Franklin"/>
        </w:rPr>
        <w:t xml:space="preserve">, </w:t>
      </w:r>
      <w:r w:rsidR="0058680B" w:rsidRPr="007E5E85">
        <w:rPr>
          <w:rFonts w:ascii="Libre Franklin" w:hAnsi="Libre Franklin"/>
        </w:rPr>
        <w:t xml:space="preserve">a </w:t>
      </w:r>
      <w:r w:rsidRPr="007E5E85">
        <w:rPr>
          <w:rFonts w:ascii="Libre Franklin" w:hAnsi="Libre Franklin"/>
        </w:rPr>
        <w:t xml:space="preserve">lithic scatter </w:t>
      </w:r>
      <w:r w:rsidR="0058680B" w:rsidRPr="007E5E85">
        <w:rPr>
          <w:rFonts w:ascii="Libre Franklin" w:hAnsi="Libre Franklin"/>
        </w:rPr>
        <w:t>(found</w:t>
      </w:r>
      <w:r w:rsidRPr="007E5E85">
        <w:rPr>
          <w:rFonts w:ascii="Libre Franklin" w:hAnsi="Libre Franklin"/>
        </w:rPr>
        <w:t xml:space="preserve"> 1957</w:t>
      </w:r>
      <w:r w:rsidR="0058680B" w:rsidRPr="007E5E85">
        <w:rPr>
          <w:rFonts w:ascii="Libre Franklin" w:hAnsi="Libre Franklin"/>
        </w:rPr>
        <w:t>)</w:t>
      </w:r>
      <w:r w:rsidRPr="007E5E85">
        <w:rPr>
          <w:rFonts w:ascii="Libre Franklin" w:hAnsi="Libre Franklin"/>
        </w:rPr>
        <w:t xml:space="preserve"> and a ceramic charm, </w:t>
      </w:r>
      <w:r w:rsidR="0058680B" w:rsidRPr="007E5E85">
        <w:rPr>
          <w:rFonts w:ascii="Libre Franklin" w:hAnsi="Libre Franklin"/>
        </w:rPr>
        <w:t xml:space="preserve">which </w:t>
      </w:r>
      <w:r w:rsidRPr="007E5E85">
        <w:rPr>
          <w:rFonts w:ascii="Libre Franklin" w:hAnsi="Libre Franklin"/>
        </w:rPr>
        <w:t xml:space="preserve">were all located near the northwest </w:t>
      </w:r>
      <w:r w:rsidR="00B27210" w:rsidRPr="007E5E85">
        <w:rPr>
          <w:rFonts w:ascii="Libre Franklin" w:hAnsi="Libre Franklin"/>
        </w:rPr>
        <w:t xml:space="preserve">boundary of </w:t>
      </w:r>
      <w:r w:rsidRPr="007E5E85">
        <w:rPr>
          <w:rFonts w:ascii="Libre Franklin" w:hAnsi="Libre Franklin"/>
        </w:rPr>
        <w:t xml:space="preserve">Appleton-le-Moors and Spaunton. </w:t>
      </w:r>
      <w:r w:rsidR="00B27210" w:rsidRPr="007E5E85">
        <w:rPr>
          <w:rFonts w:ascii="Libre Franklin" w:hAnsi="Libre Franklin"/>
        </w:rPr>
        <w:t>T</w:t>
      </w:r>
      <w:r w:rsidRPr="007E5E85">
        <w:rPr>
          <w:rFonts w:ascii="Libre Franklin" w:hAnsi="Libre Franklin"/>
        </w:rPr>
        <w:t>hese finds suggest a well-developed Settlement</w:t>
      </w:r>
      <w:r w:rsidR="009C312D" w:rsidRPr="007E5E85">
        <w:rPr>
          <w:rFonts w:ascii="Libre Franklin" w:hAnsi="Libre Franklin"/>
        </w:rPr>
        <w:t>, possibly Roman</w:t>
      </w:r>
      <w:r w:rsidR="005A7CF8" w:rsidRPr="007E5E85">
        <w:rPr>
          <w:rFonts w:ascii="Libre Franklin" w:hAnsi="Libre Franklin"/>
        </w:rPr>
        <w:t xml:space="preserve"> or at one point Saxon</w:t>
      </w:r>
      <w:r w:rsidRPr="007E5E85">
        <w:rPr>
          <w:rFonts w:ascii="Libre Franklin" w:hAnsi="Libre Franklin"/>
        </w:rPr>
        <w:t>. Within the Conservation Area itself, a 3rd century Roman coin and pottery sh</w:t>
      </w:r>
      <w:r w:rsidR="00E50C8E">
        <w:rPr>
          <w:rFonts w:ascii="Libre Franklin" w:hAnsi="Libre Franklin"/>
        </w:rPr>
        <w:t>ar</w:t>
      </w:r>
      <w:r w:rsidRPr="007E5E85">
        <w:rPr>
          <w:rFonts w:ascii="Libre Franklin" w:hAnsi="Libre Franklin"/>
        </w:rPr>
        <w:t>ds were unearthed at the site of Long Acre.</w:t>
      </w:r>
    </w:p>
    <w:p w14:paraId="08457DA2" w14:textId="609A3352" w:rsidR="00186948" w:rsidRPr="007E5E85" w:rsidRDefault="00186948" w:rsidP="00186948">
      <w:pPr>
        <w:rPr>
          <w:rFonts w:ascii="Libre Franklin" w:hAnsi="Libre Franklin"/>
        </w:rPr>
      </w:pPr>
      <w:r w:rsidRPr="007E5E85">
        <w:rPr>
          <w:rFonts w:ascii="Libre Franklin" w:hAnsi="Libre Franklin"/>
        </w:rPr>
        <w:t>Land within the Conservation Area of Appleton-le-Moors</w:t>
      </w:r>
      <w:r w:rsidR="00E505FF" w:rsidRPr="007E5E85">
        <w:rPr>
          <w:rFonts w:ascii="Libre Franklin" w:hAnsi="Libre Franklin"/>
        </w:rPr>
        <w:t xml:space="preserve"> was</w:t>
      </w:r>
      <w:r w:rsidRPr="007E5E85">
        <w:rPr>
          <w:rFonts w:ascii="Libre Franklin" w:hAnsi="Libre Franklin"/>
        </w:rPr>
        <w:t xml:space="preserve"> under </w:t>
      </w:r>
      <w:r w:rsidR="00E505FF" w:rsidRPr="007E5E85">
        <w:rPr>
          <w:rFonts w:ascii="Libre Franklin" w:hAnsi="Libre Franklin"/>
        </w:rPr>
        <w:t xml:space="preserve">the </w:t>
      </w:r>
      <w:r w:rsidRPr="007E5E85">
        <w:rPr>
          <w:rFonts w:ascii="Libre Franklin" w:hAnsi="Libre Franklin"/>
        </w:rPr>
        <w:t>ownership of the Manor of Spaunton. At the time of the Domesday survey</w:t>
      </w:r>
      <w:r w:rsidR="000A6CA5" w:rsidRPr="007E5E85">
        <w:rPr>
          <w:rFonts w:ascii="Libre Franklin" w:hAnsi="Libre Franklin"/>
        </w:rPr>
        <w:t xml:space="preserve"> of</w:t>
      </w:r>
      <w:r w:rsidRPr="007E5E85">
        <w:rPr>
          <w:rFonts w:ascii="Libre Franklin" w:hAnsi="Libre Franklin"/>
        </w:rPr>
        <w:t xml:space="preserve"> 1086, Spaunton Manor was said to be considerable in size</w:t>
      </w:r>
      <w:r w:rsidR="00E805BE" w:rsidRPr="007E5E85">
        <w:rPr>
          <w:rFonts w:ascii="Libre Franklin" w:hAnsi="Libre Franklin"/>
        </w:rPr>
        <w:t>, with</w:t>
      </w:r>
      <w:r w:rsidRPr="007E5E85">
        <w:rPr>
          <w:rFonts w:ascii="Libre Franklin" w:hAnsi="Libre Franklin"/>
        </w:rPr>
        <w:t xml:space="preserve"> Appleton-le-Moors </w:t>
      </w:r>
      <w:r w:rsidR="00E805BE" w:rsidRPr="007E5E85">
        <w:rPr>
          <w:rFonts w:ascii="Libre Franklin" w:hAnsi="Libre Franklin"/>
        </w:rPr>
        <w:t>being m</w:t>
      </w:r>
      <w:r w:rsidRPr="007E5E85">
        <w:rPr>
          <w:rFonts w:ascii="Libre Franklin" w:hAnsi="Libre Franklin"/>
        </w:rPr>
        <w:t xml:space="preserve">entioned </w:t>
      </w:r>
      <w:r w:rsidR="00E805BE" w:rsidRPr="007E5E85">
        <w:rPr>
          <w:rFonts w:ascii="Libre Franklin" w:hAnsi="Libre Franklin"/>
        </w:rPr>
        <w:t>(</w:t>
      </w:r>
      <w:r w:rsidRPr="007E5E85">
        <w:rPr>
          <w:rFonts w:ascii="Libre Franklin" w:hAnsi="Libre Franklin"/>
        </w:rPr>
        <w:t>however only in summary</w:t>
      </w:r>
      <w:r w:rsidR="00E805BE" w:rsidRPr="007E5E85">
        <w:rPr>
          <w:rFonts w:ascii="Libre Franklin" w:hAnsi="Libre Franklin"/>
        </w:rPr>
        <w:t>)</w:t>
      </w:r>
      <w:r w:rsidRPr="007E5E85">
        <w:rPr>
          <w:rFonts w:ascii="Libre Franklin" w:hAnsi="Libre Franklin"/>
        </w:rPr>
        <w:t>. Post conquest, Appleton-le-Moors</w:t>
      </w:r>
      <w:r w:rsidR="00437C3C" w:rsidRPr="007E5E85">
        <w:rPr>
          <w:rFonts w:ascii="Libre Franklin" w:hAnsi="Libre Franklin"/>
        </w:rPr>
        <w:t xml:space="preserve"> was</w:t>
      </w:r>
      <w:r w:rsidRPr="007E5E85">
        <w:rPr>
          <w:rFonts w:ascii="Libre Franklin" w:hAnsi="Libre Franklin"/>
        </w:rPr>
        <w:t xml:space="preserve"> given by the king to the Abbot of St Mary.</w:t>
      </w:r>
      <w:r w:rsidR="00534536">
        <w:rPr>
          <w:rFonts w:ascii="Libre Franklin" w:hAnsi="Libre Franklin"/>
        </w:rPr>
        <w:t xml:space="preserve"> </w:t>
      </w:r>
      <w:r w:rsidRPr="007E5E85">
        <w:rPr>
          <w:rFonts w:ascii="Libre Franklin" w:hAnsi="Libre Franklin"/>
        </w:rPr>
        <w:t>In the 12th century, Appleton-le-Moors underwent a process of reorganization</w:t>
      </w:r>
      <w:r w:rsidR="002D3E20" w:rsidRPr="007E5E85">
        <w:rPr>
          <w:rFonts w:ascii="Libre Franklin" w:hAnsi="Libre Franklin"/>
        </w:rPr>
        <w:t xml:space="preserve"> as part of the Abbey Estate</w:t>
      </w:r>
      <w:r w:rsidRPr="007E5E85">
        <w:rPr>
          <w:rFonts w:ascii="Libre Franklin" w:hAnsi="Libre Franklin"/>
        </w:rPr>
        <w:t xml:space="preserve">. </w:t>
      </w:r>
      <w:r w:rsidR="00BF09BB" w:rsidRPr="007E5E85">
        <w:rPr>
          <w:rFonts w:ascii="Libre Franklin" w:hAnsi="Libre Franklin"/>
        </w:rPr>
        <w:t>S</w:t>
      </w:r>
      <w:r w:rsidRPr="007E5E85">
        <w:rPr>
          <w:rFonts w:ascii="Libre Franklin" w:hAnsi="Libre Franklin"/>
        </w:rPr>
        <w:t xml:space="preserve">ometime after Domesday, under the order of St Mary’s Abbey, Baschebi </w:t>
      </w:r>
      <w:r w:rsidR="00576774" w:rsidRPr="007E5E85">
        <w:rPr>
          <w:rFonts w:ascii="Libre Franklin" w:hAnsi="Libre Franklin"/>
        </w:rPr>
        <w:t xml:space="preserve">(known as a lost village) </w:t>
      </w:r>
      <w:r w:rsidRPr="007E5E85">
        <w:rPr>
          <w:rFonts w:ascii="Libre Franklin" w:hAnsi="Libre Franklin"/>
        </w:rPr>
        <w:t>merged with Appleton-le-Moors (late C13), in a grand scheme of reorganisation across the Manor. In the amalgamation process, Appleton-le-Moors acquired a north field. Developing a three-field system (east to west),</w:t>
      </w:r>
      <w:r w:rsidR="00534536">
        <w:rPr>
          <w:rFonts w:ascii="Libre Franklin" w:hAnsi="Libre Franklin"/>
        </w:rPr>
        <w:t xml:space="preserve"> </w:t>
      </w:r>
      <w:r w:rsidRPr="007E5E85">
        <w:rPr>
          <w:rFonts w:ascii="Libre Franklin" w:hAnsi="Libre Franklin"/>
        </w:rPr>
        <w:t>effectively increas</w:t>
      </w:r>
      <w:r w:rsidR="00534536">
        <w:rPr>
          <w:rFonts w:ascii="Libre Franklin" w:hAnsi="Libre Franklin"/>
        </w:rPr>
        <w:t>ing it</w:t>
      </w:r>
      <w:r w:rsidRPr="007E5E85">
        <w:rPr>
          <w:rFonts w:ascii="Libre Franklin" w:hAnsi="Libre Franklin"/>
        </w:rPr>
        <w:t xml:space="preserve"> in size and</w:t>
      </w:r>
      <w:r w:rsidR="00150439">
        <w:rPr>
          <w:rFonts w:ascii="Libre Franklin" w:hAnsi="Libre Franklin"/>
        </w:rPr>
        <w:t xml:space="preserve"> its</w:t>
      </w:r>
      <w:r w:rsidRPr="007E5E85">
        <w:rPr>
          <w:rFonts w:ascii="Libre Franklin" w:hAnsi="Libre Franklin"/>
        </w:rPr>
        <w:t xml:space="preserve"> potential crop yield.</w:t>
      </w:r>
    </w:p>
    <w:p w14:paraId="03B47B80" w14:textId="40A6CEA4" w:rsidR="00186948" w:rsidRPr="007E5E85" w:rsidRDefault="0040701D" w:rsidP="00186948">
      <w:pPr>
        <w:rPr>
          <w:rFonts w:ascii="Libre Franklin" w:hAnsi="Libre Franklin"/>
        </w:rPr>
      </w:pPr>
      <w:r w:rsidRPr="007E5E85">
        <w:rPr>
          <w:rFonts w:ascii="Libre Franklin" w:hAnsi="Libre Franklin"/>
        </w:rPr>
        <w:t>This planned for</w:t>
      </w:r>
      <w:r w:rsidR="00E54CF5" w:rsidRPr="007E5E85">
        <w:rPr>
          <w:rFonts w:ascii="Libre Franklin" w:hAnsi="Libre Franklin"/>
        </w:rPr>
        <w:t xml:space="preserve">m of </w:t>
      </w:r>
      <w:r w:rsidR="00186948" w:rsidRPr="007E5E85">
        <w:rPr>
          <w:rFonts w:ascii="Libre Franklin" w:hAnsi="Libre Franklin"/>
        </w:rPr>
        <w:t xml:space="preserve">Appleton-le-Moors laid out </w:t>
      </w:r>
      <w:r w:rsidR="00E54CF5" w:rsidRPr="007E5E85">
        <w:rPr>
          <w:rFonts w:ascii="Libre Franklin" w:hAnsi="Libre Franklin"/>
        </w:rPr>
        <w:t xml:space="preserve">the village </w:t>
      </w:r>
      <w:r w:rsidR="00186948" w:rsidRPr="007E5E85">
        <w:rPr>
          <w:rFonts w:ascii="Libre Franklin" w:hAnsi="Libre Franklin"/>
        </w:rPr>
        <w:t>in tofts and crofts, east to west of Headlands Roa</w:t>
      </w:r>
      <w:r w:rsidR="0002505D" w:rsidRPr="007E5E85">
        <w:rPr>
          <w:rFonts w:ascii="Libre Franklin" w:hAnsi="Libre Franklin"/>
        </w:rPr>
        <w:t>d</w:t>
      </w:r>
      <w:r w:rsidR="00186948" w:rsidRPr="007E5E85">
        <w:rPr>
          <w:rFonts w:ascii="Libre Franklin" w:hAnsi="Libre Franklin"/>
        </w:rPr>
        <w:t>. Eastern and western garths around c.330ft long</w:t>
      </w:r>
      <w:r w:rsidR="002E026F" w:rsidRPr="007E5E85">
        <w:rPr>
          <w:rFonts w:ascii="Libre Franklin" w:hAnsi="Libre Franklin"/>
        </w:rPr>
        <w:t xml:space="preserve"> were created</w:t>
      </w:r>
      <w:r w:rsidR="00186948" w:rsidRPr="007E5E85">
        <w:rPr>
          <w:rFonts w:ascii="Libre Franklin" w:hAnsi="Libre Franklin"/>
          <w:vertAlign w:val="superscript"/>
        </w:rPr>
        <w:footnoteReference w:id="4"/>
      </w:r>
      <w:r w:rsidR="00186948" w:rsidRPr="007E5E85">
        <w:rPr>
          <w:rFonts w:ascii="Libre Franklin" w:hAnsi="Libre Franklin"/>
        </w:rPr>
        <w:t xml:space="preserve">, </w:t>
      </w:r>
      <w:r w:rsidR="00BB3E08" w:rsidRPr="007E5E85">
        <w:rPr>
          <w:rFonts w:ascii="Libre Franklin" w:hAnsi="Libre Franklin"/>
        </w:rPr>
        <w:t xml:space="preserve">and </w:t>
      </w:r>
      <w:r w:rsidR="00186948" w:rsidRPr="007E5E85">
        <w:rPr>
          <w:rFonts w:ascii="Libre Franklin" w:hAnsi="Libre Franklin"/>
        </w:rPr>
        <w:t>filtered onto Back Lanes, forming the distinguishable linear pattern of the village</w:t>
      </w:r>
      <w:r w:rsidR="002E026F" w:rsidRPr="007E5E85">
        <w:rPr>
          <w:rFonts w:ascii="Libre Franklin" w:hAnsi="Libre Franklin"/>
        </w:rPr>
        <w:t xml:space="preserve"> seen today</w:t>
      </w:r>
      <w:r w:rsidR="00186948" w:rsidRPr="007E5E85">
        <w:rPr>
          <w:rFonts w:ascii="Libre Franklin" w:hAnsi="Libre Franklin"/>
        </w:rPr>
        <w:t>. Map regression dictates that western plots</w:t>
      </w:r>
      <w:r w:rsidR="00E36BC1">
        <w:rPr>
          <w:rFonts w:ascii="Libre Franklin" w:hAnsi="Libre Franklin"/>
        </w:rPr>
        <w:t>, which</w:t>
      </w:r>
      <w:r w:rsidR="00186948" w:rsidRPr="007E5E85">
        <w:rPr>
          <w:rFonts w:ascii="Libre Franklin" w:hAnsi="Libre Franklin"/>
        </w:rPr>
        <w:t xml:space="preserve"> are slightly bigger</w:t>
      </w:r>
      <w:r w:rsidR="00E36BC1">
        <w:rPr>
          <w:rFonts w:ascii="Libre Franklin" w:hAnsi="Libre Franklin"/>
        </w:rPr>
        <w:t xml:space="preserve">, were </w:t>
      </w:r>
      <w:r w:rsidR="00186948" w:rsidRPr="007E5E85">
        <w:rPr>
          <w:rFonts w:ascii="Libre Franklin" w:hAnsi="Libre Franklin"/>
        </w:rPr>
        <w:t>deemed more advantageous due to the gentle slope of the land and water systems available.</w:t>
      </w:r>
      <w:r w:rsidR="00C919E4">
        <w:rPr>
          <w:rFonts w:ascii="Libre Franklin" w:hAnsi="Libre Franklin"/>
        </w:rPr>
        <w:t xml:space="preserve"> </w:t>
      </w:r>
      <w:r w:rsidR="00186948" w:rsidRPr="007E5E85">
        <w:rPr>
          <w:rFonts w:ascii="Libre Franklin" w:hAnsi="Libre Franklin"/>
        </w:rPr>
        <w:t>Other suggestions of medieval settlement include the Chapel of St Mary Magdalene and a medieval oven. The C12 chapel is thought to be located at the southern end of the village, now Manor Farmhouse and Manor Cottage. Described in the Historic Environment Records as a free chapel, the chapel was independent of the Parish of Lastingham with its last known record published in 1616. The 13th-15th century three phase medieval oven with a pitched stone floor in its final phase is believed to be located west of the chapel, now known as The Firlands. The Manor was sold off following the dissolution of the monasteries in the 1530s. New landowners subsequently became freeholders, inheriting ancient rights in the Commons.</w:t>
      </w:r>
      <w:r w:rsidR="00DC716B" w:rsidRPr="007E5E85">
        <w:rPr>
          <w:rFonts w:ascii="Libre Franklin" w:hAnsi="Libre Franklin"/>
        </w:rPr>
        <w:t xml:space="preserve"> </w:t>
      </w:r>
      <w:r w:rsidR="00186948" w:rsidRPr="007E5E85">
        <w:rPr>
          <w:rFonts w:ascii="Libre Franklin" w:hAnsi="Libre Franklin"/>
        </w:rPr>
        <w:t xml:space="preserve">Sir John Bulmer of Riseborough sold the Manor to Lord Grey de Wilton whose successors sold off parts of the estate. </w:t>
      </w:r>
    </w:p>
    <w:p w14:paraId="32BDCF78" w14:textId="1B420824" w:rsidR="00186948" w:rsidRPr="007E5E85" w:rsidRDefault="00186948" w:rsidP="00186948">
      <w:pPr>
        <w:rPr>
          <w:rFonts w:ascii="Libre Franklin" w:hAnsi="Libre Franklin"/>
        </w:rPr>
      </w:pPr>
      <w:r w:rsidRPr="007E5E85">
        <w:rPr>
          <w:rFonts w:ascii="Libre Franklin" w:hAnsi="Libre Franklin"/>
        </w:rPr>
        <w:t xml:space="preserve">In the 19th century Joseph Shepherd, a native of the village </w:t>
      </w:r>
      <w:r w:rsidR="00EE2FAD" w:rsidRPr="007E5E85">
        <w:rPr>
          <w:rFonts w:ascii="Libre Franklin" w:hAnsi="Libre Franklin"/>
        </w:rPr>
        <w:t xml:space="preserve">and wealthy shipowner/merchant </w:t>
      </w:r>
      <w:r w:rsidRPr="007E5E85">
        <w:rPr>
          <w:rFonts w:ascii="Libre Franklin" w:hAnsi="Libre Franklin"/>
        </w:rPr>
        <w:t xml:space="preserve">returned to Appleton-le-Moors to see out his retirement years. In 1854 Shepherd built his home, a substantial Victorian villa </w:t>
      </w:r>
      <w:r w:rsidR="00105FD7" w:rsidRPr="007E5E85">
        <w:rPr>
          <w:rFonts w:ascii="Libre Franklin" w:hAnsi="Libre Franklin"/>
        </w:rPr>
        <w:t>located to the</w:t>
      </w:r>
      <w:r w:rsidRPr="007E5E85">
        <w:rPr>
          <w:rFonts w:ascii="Libre Franklin" w:hAnsi="Libre Franklin"/>
        </w:rPr>
        <w:t xml:space="preserve"> north of the village. Passing away unexpectedly</w:t>
      </w:r>
      <w:r w:rsidR="00ED0C51" w:rsidRPr="007E5E85">
        <w:rPr>
          <w:rFonts w:ascii="Libre Franklin" w:hAnsi="Libre Franklin"/>
        </w:rPr>
        <w:t>, a</w:t>
      </w:r>
      <w:r w:rsidRPr="007E5E85">
        <w:rPr>
          <w:rFonts w:ascii="Libre Franklin" w:hAnsi="Libre Franklin"/>
        </w:rPr>
        <w:t>s an act of memorial, Mary Shepherd, Joseph’s wi</w:t>
      </w:r>
      <w:r w:rsidR="00ED0C51" w:rsidRPr="007E5E85">
        <w:rPr>
          <w:rFonts w:ascii="Libre Franklin" w:hAnsi="Libre Franklin"/>
        </w:rPr>
        <w:t>dow</w:t>
      </w:r>
      <w:r w:rsidRPr="007E5E85">
        <w:rPr>
          <w:rFonts w:ascii="Libre Franklin" w:hAnsi="Libre Franklin"/>
        </w:rPr>
        <w:t>, oversaw the building and completion of Christ Church (1863-5) and the School (1867), now the Village Hall</w:t>
      </w:r>
      <w:r w:rsidR="00183ACA" w:rsidRPr="007E5E85">
        <w:rPr>
          <w:rFonts w:ascii="Libre Franklin" w:hAnsi="Libre Franklin"/>
        </w:rPr>
        <w:t xml:space="preserve"> and the Vicarage (1963)</w:t>
      </w:r>
      <w:r w:rsidR="00886A0F">
        <w:rPr>
          <w:rFonts w:ascii="Libre Franklin" w:hAnsi="Libre Franklin"/>
        </w:rPr>
        <w:t>.</w:t>
      </w:r>
      <w:r w:rsidR="006E1CF2" w:rsidRPr="007E5E85">
        <w:rPr>
          <w:rFonts w:ascii="Libre Franklin" w:hAnsi="Libre Franklin"/>
          <w:vertAlign w:val="superscript"/>
        </w:rPr>
        <w:footnoteReference w:id="5"/>
      </w:r>
      <w:r w:rsidRPr="007E5E85">
        <w:rPr>
          <w:rFonts w:ascii="Libre Franklin" w:hAnsi="Libre Franklin"/>
        </w:rPr>
        <w:t xml:space="preserve"> </w:t>
      </w:r>
      <w:r w:rsidR="000F046C" w:rsidRPr="007E5E85">
        <w:rPr>
          <w:rFonts w:ascii="Libre Franklin" w:hAnsi="Libre Franklin"/>
        </w:rPr>
        <w:t>Commissioning</w:t>
      </w:r>
      <w:r w:rsidR="007A0D41" w:rsidRPr="007E5E85">
        <w:rPr>
          <w:rFonts w:ascii="Libre Franklin" w:hAnsi="Libre Franklin"/>
        </w:rPr>
        <w:t xml:space="preserve"> the </w:t>
      </w:r>
      <w:r w:rsidRPr="007E5E85">
        <w:rPr>
          <w:rFonts w:ascii="Libre Franklin" w:hAnsi="Libre Franklin"/>
        </w:rPr>
        <w:t xml:space="preserve">Victorian Gothic architect John Loughborough Pearson (1817-1897). </w:t>
      </w:r>
      <w:r w:rsidR="009D179D" w:rsidRPr="007E5E85">
        <w:rPr>
          <w:rFonts w:ascii="Libre Franklin" w:hAnsi="Libre Franklin"/>
        </w:rPr>
        <w:t>The School, c</w:t>
      </w:r>
      <w:r w:rsidRPr="007E5E85">
        <w:rPr>
          <w:rFonts w:ascii="Libre Franklin" w:hAnsi="Libre Franklin"/>
        </w:rPr>
        <w:t>losing in 1969 was entrusted to the village to serve as a Village Hall. Since then</w:t>
      </w:r>
      <w:r w:rsidR="009D179D" w:rsidRPr="007E5E85">
        <w:rPr>
          <w:rFonts w:ascii="Libre Franklin" w:hAnsi="Libre Franklin"/>
        </w:rPr>
        <w:t>,</w:t>
      </w:r>
      <w:r w:rsidRPr="007E5E85">
        <w:rPr>
          <w:rFonts w:ascii="Libre Franklin" w:hAnsi="Libre Franklin"/>
        </w:rPr>
        <w:t xml:space="preserve"> the hall has undergone major refurbishment (1999) with the aid of grant schemes enabling the production of multifunctional spaces for community and social events.</w:t>
      </w:r>
    </w:p>
    <w:p w14:paraId="0B85A945" w14:textId="6D35C5ED" w:rsidR="008B3465" w:rsidRPr="008B3465" w:rsidRDefault="00186948" w:rsidP="00BC0E2E">
      <w:pPr>
        <w:rPr>
          <w:rStyle w:val="CaptionChar"/>
          <w:rFonts w:ascii="Libre Franklin" w:hAnsi="Libre Franklin"/>
          <w:bCs w:val="0"/>
          <w:color w:val="auto"/>
          <w:szCs w:val="22"/>
        </w:rPr>
      </w:pPr>
      <w:r w:rsidRPr="007E5E85">
        <w:rPr>
          <w:rFonts w:ascii="Libre Franklin" w:hAnsi="Libre Franklin"/>
        </w:rPr>
        <w:t>Other noteworthy aspects of the village include that of Appleton Mill. A Grade II Listed Building located east of the village, accessed through Hamley Wood,</w:t>
      </w:r>
      <w:r w:rsidR="007415FE" w:rsidRPr="007E5E85">
        <w:rPr>
          <w:rFonts w:ascii="Libre Franklin" w:hAnsi="Libre Franklin"/>
        </w:rPr>
        <w:t xml:space="preserve"> </w:t>
      </w:r>
      <w:r w:rsidRPr="007E5E85">
        <w:rPr>
          <w:rFonts w:ascii="Libre Franklin" w:hAnsi="Libre Franklin"/>
        </w:rPr>
        <w:t>bound</w:t>
      </w:r>
      <w:r w:rsidR="007415FE" w:rsidRPr="007E5E85">
        <w:rPr>
          <w:rFonts w:ascii="Libre Franklin" w:hAnsi="Libre Franklin"/>
        </w:rPr>
        <w:t>ing</w:t>
      </w:r>
      <w:r w:rsidRPr="007E5E85">
        <w:rPr>
          <w:rFonts w:ascii="Libre Franklin" w:hAnsi="Libre Franklin"/>
        </w:rPr>
        <w:t xml:space="preserve"> the River Seven. Thought to be of medieval origin, with subsequent successive buildings, the </w:t>
      </w:r>
      <w:r w:rsidRPr="007E5E85">
        <w:rPr>
          <w:rFonts w:ascii="Libre Franklin" w:hAnsi="Libre Franklin"/>
        </w:rPr>
        <w:lastRenderedPageBreak/>
        <w:t>current Mill dates from c.1760. The production of corn would have acted as an economic generator for the village. Thought to have ceased production in the 1940s the mill now serves as a farm and farmhouse, with some milling machinery still present.</w:t>
      </w:r>
    </w:p>
    <w:p w14:paraId="2FB5AD88" w14:textId="42F70D5C" w:rsidR="008B3465" w:rsidRDefault="008B3465" w:rsidP="00BC0E2E">
      <w:pPr>
        <w:rPr>
          <w:rStyle w:val="CaptionChar"/>
          <w:rFonts w:ascii="Libre Franklin" w:hAnsi="Libre Franklin"/>
          <w:i/>
          <w:iCs/>
          <w:sz w:val="20"/>
          <w:szCs w:val="16"/>
        </w:rPr>
      </w:pPr>
      <w:r w:rsidRPr="00664F3D">
        <w:rPr>
          <w:rStyle w:val="CaptionChar"/>
          <w:rFonts w:ascii="Libre Franklin" w:hAnsi="Libre Franklin"/>
          <w:noProof/>
        </w:rPr>
        <w:drawing>
          <wp:anchor distT="0" distB="0" distL="114300" distR="114300" simplePos="0" relativeHeight="251710467" behindDoc="1" locked="0" layoutInCell="1" allowOverlap="1" wp14:anchorId="7A534F0C" wp14:editId="3EEA2CBD">
            <wp:simplePos x="0" y="0"/>
            <wp:positionH relativeFrom="margin">
              <wp:align>left</wp:align>
            </wp:positionH>
            <wp:positionV relativeFrom="page">
              <wp:posOffset>1782445</wp:posOffset>
            </wp:positionV>
            <wp:extent cx="3792220" cy="3442970"/>
            <wp:effectExtent l="76200" t="76200" r="132080" b="138430"/>
            <wp:wrapTight wrapText="bothSides">
              <wp:wrapPolygon edited="0">
                <wp:start x="-217" y="-478"/>
                <wp:lineTo x="-434" y="-359"/>
                <wp:lineTo x="-434" y="21871"/>
                <wp:lineTo x="-217" y="22349"/>
                <wp:lineTo x="22027" y="22349"/>
                <wp:lineTo x="22244" y="20795"/>
                <wp:lineTo x="22244" y="1554"/>
                <wp:lineTo x="22027" y="-239"/>
                <wp:lineTo x="22027" y="-478"/>
                <wp:lineTo x="-217" y="-478"/>
              </wp:wrapPolygon>
            </wp:wrapTight>
            <wp:docPr id="1048952984" name="Picture 1" descr="OS1893 Map of Appleton-le-Moors showing mainly linear development around Headlands Road (the central road going through the vi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952984" name="Picture 1" descr="OS1893 Map of Appleton-le-Moors showing mainly linear development around Headlands Road (the central road going through the village)"/>
                    <pic:cNvPicPr/>
                  </pic:nvPicPr>
                  <pic:blipFill rotWithShape="1">
                    <a:blip r:embed="rId12"/>
                    <a:srcRect l="5491" r="7446" b="2982"/>
                    <a:stretch/>
                  </pic:blipFill>
                  <pic:spPr bwMode="auto">
                    <a:xfrm>
                      <a:off x="0" y="0"/>
                      <a:ext cx="3802785" cy="3452666"/>
                    </a:xfrm>
                    <a:prstGeom prst="rect">
                      <a:avLst/>
                    </a:prstGeom>
                    <a:ln w="38100" cap="sq" cmpd="sng" algn="ctr">
                      <a:solidFill>
                        <a:srgbClr val="EC70AE"/>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603391" w14:textId="4824998E" w:rsidR="008B3465" w:rsidRDefault="008B3465" w:rsidP="00BC0E2E">
      <w:pPr>
        <w:rPr>
          <w:rStyle w:val="CaptionChar"/>
          <w:rFonts w:ascii="Libre Franklin" w:hAnsi="Libre Franklin"/>
          <w:i/>
          <w:iCs/>
          <w:sz w:val="20"/>
          <w:szCs w:val="16"/>
        </w:rPr>
      </w:pPr>
    </w:p>
    <w:p w14:paraId="4D39D244" w14:textId="40B7D711" w:rsidR="008B3465" w:rsidRDefault="008B3465" w:rsidP="00BC0E2E">
      <w:pPr>
        <w:rPr>
          <w:rStyle w:val="CaptionChar"/>
          <w:rFonts w:ascii="Libre Franklin" w:hAnsi="Libre Franklin"/>
          <w:i/>
          <w:iCs/>
          <w:sz w:val="20"/>
          <w:szCs w:val="16"/>
        </w:rPr>
      </w:pPr>
    </w:p>
    <w:p w14:paraId="61BF03E3" w14:textId="77777777" w:rsidR="008B3465" w:rsidRDefault="008B3465" w:rsidP="00BC0E2E">
      <w:pPr>
        <w:rPr>
          <w:rStyle w:val="CaptionChar"/>
          <w:rFonts w:ascii="Libre Franklin" w:hAnsi="Libre Franklin"/>
          <w:i/>
          <w:iCs/>
          <w:sz w:val="20"/>
          <w:szCs w:val="16"/>
        </w:rPr>
      </w:pPr>
    </w:p>
    <w:p w14:paraId="725D3655" w14:textId="77777777" w:rsidR="008B3465" w:rsidRDefault="008B3465" w:rsidP="00BC0E2E">
      <w:pPr>
        <w:rPr>
          <w:rStyle w:val="CaptionChar"/>
          <w:rFonts w:ascii="Libre Franklin" w:hAnsi="Libre Franklin"/>
          <w:i/>
          <w:iCs/>
          <w:sz w:val="20"/>
          <w:szCs w:val="16"/>
        </w:rPr>
      </w:pPr>
    </w:p>
    <w:p w14:paraId="286BAA12" w14:textId="77777777" w:rsidR="008B3465" w:rsidRDefault="008B3465" w:rsidP="00BC0E2E">
      <w:pPr>
        <w:rPr>
          <w:rStyle w:val="CaptionChar"/>
          <w:rFonts w:ascii="Libre Franklin" w:hAnsi="Libre Franklin"/>
          <w:i/>
          <w:iCs/>
          <w:sz w:val="20"/>
          <w:szCs w:val="16"/>
        </w:rPr>
      </w:pPr>
    </w:p>
    <w:p w14:paraId="4C8B3CCF" w14:textId="77777777" w:rsidR="008B3465" w:rsidRDefault="008B3465" w:rsidP="00BC0E2E">
      <w:pPr>
        <w:rPr>
          <w:rStyle w:val="CaptionChar"/>
          <w:rFonts w:ascii="Libre Franklin" w:hAnsi="Libre Franklin"/>
          <w:i/>
          <w:iCs/>
          <w:sz w:val="20"/>
          <w:szCs w:val="16"/>
        </w:rPr>
      </w:pPr>
    </w:p>
    <w:p w14:paraId="6B0B1E70" w14:textId="77777777" w:rsidR="008B3465" w:rsidRDefault="008B3465" w:rsidP="00BC0E2E">
      <w:pPr>
        <w:rPr>
          <w:rStyle w:val="CaptionChar"/>
          <w:rFonts w:ascii="Libre Franklin" w:hAnsi="Libre Franklin"/>
          <w:i/>
          <w:iCs/>
          <w:sz w:val="20"/>
          <w:szCs w:val="16"/>
        </w:rPr>
      </w:pPr>
    </w:p>
    <w:p w14:paraId="7E52CEE4" w14:textId="77777777" w:rsidR="008B3465" w:rsidRDefault="008B3465" w:rsidP="00BC0E2E">
      <w:pPr>
        <w:rPr>
          <w:rStyle w:val="CaptionChar"/>
          <w:rFonts w:ascii="Libre Franklin" w:hAnsi="Libre Franklin"/>
          <w:i/>
          <w:iCs/>
          <w:sz w:val="20"/>
          <w:szCs w:val="16"/>
        </w:rPr>
      </w:pPr>
    </w:p>
    <w:p w14:paraId="24F8B8D8" w14:textId="77777777" w:rsidR="008B3465" w:rsidRDefault="008B3465" w:rsidP="00BC0E2E">
      <w:pPr>
        <w:rPr>
          <w:rStyle w:val="CaptionChar"/>
          <w:rFonts w:ascii="Libre Franklin" w:hAnsi="Libre Franklin"/>
          <w:i/>
          <w:iCs/>
          <w:sz w:val="20"/>
          <w:szCs w:val="16"/>
        </w:rPr>
      </w:pPr>
    </w:p>
    <w:p w14:paraId="1AA9B56A" w14:textId="77777777" w:rsidR="008B3465" w:rsidRDefault="008B3465" w:rsidP="00BC0E2E">
      <w:pPr>
        <w:rPr>
          <w:rStyle w:val="CaptionChar"/>
          <w:rFonts w:ascii="Libre Franklin" w:hAnsi="Libre Franklin"/>
          <w:i/>
          <w:iCs/>
          <w:sz w:val="20"/>
          <w:szCs w:val="16"/>
        </w:rPr>
      </w:pPr>
    </w:p>
    <w:p w14:paraId="7B92252D" w14:textId="77777777" w:rsidR="008B3465" w:rsidRDefault="008B3465" w:rsidP="00BC0E2E">
      <w:pPr>
        <w:rPr>
          <w:rStyle w:val="CaptionChar"/>
          <w:rFonts w:ascii="Libre Franklin" w:hAnsi="Libre Franklin"/>
          <w:i/>
          <w:iCs/>
          <w:sz w:val="20"/>
          <w:szCs w:val="16"/>
        </w:rPr>
      </w:pPr>
    </w:p>
    <w:p w14:paraId="48D34336" w14:textId="47349EA2" w:rsidR="00000B5F" w:rsidRPr="006059BC" w:rsidRDefault="001C7FBD" w:rsidP="00BC0E2E">
      <w:pPr>
        <w:rPr>
          <w:rFonts w:ascii="Libre Franklin" w:hAnsi="Libre Franklin"/>
          <w:i/>
          <w:iCs/>
          <w:sz w:val="20"/>
          <w:szCs w:val="20"/>
        </w:rPr>
      </w:pPr>
      <w:r>
        <w:rPr>
          <w:rStyle w:val="CaptionChar"/>
          <w:rFonts w:ascii="Libre Franklin" w:hAnsi="Libre Franklin"/>
          <w:i/>
          <w:iCs/>
          <w:sz w:val="20"/>
          <w:szCs w:val="16"/>
        </w:rPr>
        <w:br/>
      </w:r>
      <w:r>
        <w:rPr>
          <w:rStyle w:val="CaptionChar"/>
          <w:rFonts w:ascii="Libre Franklin" w:hAnsi="Libre Franklin"/>
          <w:i/>
          <w:iCs/>
          <w:sz w:val="20"/>
          <w:szCs w:val="16"/>
        </w:rPr>
        <w:br/>
      </w:r>
      <w:r>
        <w:rPr>
          <w:rStyle w:val="CaptionChar"/>
          <w:rFonts w:ascii="Libre Franklin" w:hAnsi="Libre Franklin"/>
          <w:i/>
          <w:iCs/>
          <w:sz w:val="20"/>
          <w:szCs w:val="16"/>
        </w:rPr>
        <w:br/>
      </w:r>
      <w:r w:rsidR="002C010F" w:rsidRPr="006059BC">
        <w:rPr>
          <w:rStyle w:val="CaptionChar"/>
          <w:rFonts w:ascii="Libre Franklin" w:hAnsi="Libre Franklin"/>
          <w:i/>
          <w:iCs/>
          <w:sz w:val="20"/>
          <w:szCs w:val="16"/>
        </w:rPr>
        <w:t>Figure 2:</w:t>
      </w:r>
      <w:r w:rsidR="00000B5F" w:rsidRPr="006059BC">
        <w:rPr>
          <w:rStyle w:val="CaptionChar"/>
          <w:rFonts w:ascii="Libre Franklin" w:hAnsi="Libre Franklin"/>
          <w:i/>
          <w:iCs/>
          <w:sz w:val="20"/>
          <w:szCs w:val="16"/>
        </w:rPr>
        <w:t xml:space="preserve"> </w:t>
      </w:r>
      <w:r w:rsidR="005C5968" w:rsidRPr="006059BC">
        <w:rPr>
          <w:rStyle w:val="CaptionChar"/>
          <w:rFonts w:ascii="Libre Franklin" w:hAnsi="Libre Franklin"/>
          <w:i/>
          <w:iCs/>
          <w:sz w:val="20"/>
          <w:szCs w:val="16"/>
        </w:rPr>
        <w:t xml:space="preserve">The </w:t>
      </w:r>
      <w:r w:rsidR="00000B5F" w:rsidRPr="006059BC">
        <w:rPr>
          <w:rStyle w:val="CaptionChar"/>
          <w:rFonts w:ascii="Libre Franklin" w:hAnsi="Libre Franklin"/>
          <w:i/>
          <w:iCs/>
          <w:sz w:val="20"/>
          <w:szCs w:val="16"/>
        </w:rPr>
        <w:t>O</w:t>
      </w:r>
      <w:r w:rsidR="008B3465">
        <w:rPr>
          <w:rStyle w:val="CaptionChar"/>
          <w:rFonts w:ascii="Libre Franklin" w:hAnsi="Libre Franklin"/>
          <w:i/>
          <w:iCs/>
          <w:sz w:val="20"/>
          <w:szCs w:val="16"/>
        </w:rPr>
        <w:t>S</w:t>
      </w:r>
      <w:r w:rsidR="00000B5F" w:rsidRPr="006059BC">
        <w:rPr>
          <w:rStyle w:val="CaptionChar"/>
          <w:rFonts w:ascii="Libre Franklin" w:hAnsi="Libre Franklin"/>
          <w:i/>
          <w:iCs/>
          <w:sz w:val="20"/>
          <w:szCs w:val="16"/>
        </w:rPr>
        <w:t xml:space="preserve"> map 18</w:t>
      </w:r>
      <w:r w:rsidR="00664F3D" w:rsidRPr="006059BC">
        <w:rPr>
          <w:rStyle w:val="CaptionChar"/>
          <w:rFonts w:ascii="Libre Franklin" w:hAnsi="Libre Franklin"/>
          <w:i/>
          <w:iCs/>
          <w:sz w:val="20"/>
          <w:szCs w:val="16"/>
        </w:rPr>
        <w:t>93</w:t>
      </w:r>
      <w:r w:rsidR="00000B5F" w:rsidRPr="006059BC">
        <w:rPr>
          <w:rStyle w:val="CaptionChar"/>
          <w:rFonts w:ascii="Libre Franklin" w:hAnsi="Libre Franklin"/>
          <w:i/>
          <w:iCs/>
          <w:sz w:val="20"/>
          <w:szCs w:val="16"/>
        </w:rPr>
        <w:t xml:space="preserve">. The </w:t>
      </w:r>
      <w:r w:rsidR="00664F3D" w:rsidRPr="006059BC">
        <w:rPr>
          <w:rStyle w:val="CaptionChar"/>
          <w:rFonts w:ascii="Libre Franklin" w:hAnsi="Libre Franklin"/>
          <w:i/>
          <w:iCs/>
          <w:sz w:val="20"/>
          <w:szCs w:val="16"/>
        </w:rPr>
        <w:t>long burgage plots can be clearly seen along with its linear layout.</w:t>
      </w:r>
    </w:p>
    <w:p w14:paraId="45B921D4" w14:textId="33D45868" w:rsidR="00000B5F" w:rsidRPr="001C7FBD" w:rsidRDefault="00913E39" w:rsidP="001C7FBD">
      <w:pPr>
        <w:rPr>
          <w:rFonts w:ascii="Libre Franklin" w:hAnsi="Libre Franklin"/>
        </w:rPr>
      </w:pPr>
      <w:r w:rsidRPr="00913E39">
        <w:rPr>
          <w:rFonts w:ascii="Libre Franklin" w:hAnsi="Libre Franklin"/>
          <w:noProof/>
        </w:rPr>
        <w:drawing>
          <wp:inline distT="0" distB="0" distL="0" distR="0" wp14:anchorId="3F85510B" wp14:editId="15F3AB3A">
            <wp:extent cx="3815317" cy="3394710"/>
            <wp:effectExtent l="76200" t="76200" r="128270" b="129540"/>
            <wp:docPr id="1495241791" name="Picture 1" descr="OS1914 Map of Appleton-le-Moors showing little difference from the above 1893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241791" name="Picture 1" descr="OS1914 Map of Appleton-le-Moors showing little difference from the above 1893 map"/>
                    <pic:cNvPicPr/>
                  </pic:nvPicPr>
                  <pic:blipFill>
                    <a:blip r:embed="rId13"/>
                    <a:stretch>
                      <a:fillRect/>
                    </a:stretch>
                  </pic:blipFill>
                  <pic:spPr>
                    <a:xfrm>
                      <a:off x="0" y="0"/>
                      <a:ext cx="3870326" cy="3443655"/>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pic:spPr>
                </pic:pic>
              </a:graphicData>
            </a:graphic>
          </wp:inline>
        </w:drawing>
      </w:r>
      <w:r w:rsidR="001C7FBD">
        <w:rPr>
          <w:rFonts w:ascii="Libre Franklin" w:hAnsi="Libre Franklin"/>
          <w:i/>
          <w:iCs/>
          <w:sz w:val="20"/>
          <w:szCs w:val="16"/>
        </w:rPr>
        <w:br/>
      </w:r>
      <w:r w:rsidR="002C010F" w:rsidRPr="006B5BBF">
        <w:rPr>
          <w:rFonts w:ascii="Libre Franklin" w:hAnsi="Libre Franklin"/>
          <w:i/>
          <w:iCs/>
          <w:sz w:val="20"/>
          <w:szCs w:val="16"/>
        </w:rPr>
        <w:t xml:space="preserve">Figure 3. The </w:t>
      </w:r>
      <w:r w:rsidR="008B3465">
        <w:rPr>
          <w:rFonts w:ascii="Libre Franklin" w:hAnsi="Libre Franklin"/>
          <w:i/>
          <w:iCs/>
          <w:sz w:val="20"/>
          <w:szCs w:val="16"/>
        </w:rPr>
        <w:t>OS</w:t>
      </w:r>
      <w:r w:rsidR="00000B5F" w:rsidRPr="006B5BBF">
        <w:rPr>
          <w:rFonts w:ascii="Libre Franklin" w:hAnsi="Libre Franklin"/>
          <w:i/>
          <w:iCs/>
          <w:sz w:val="20"/>
          <w:szCs w:val="16"/>
        </w:rPr>
        <w:t xml:space="preserve"> map  </w:t>
      </w:r>
      <w:r w:rsidR="00D6524B" w:rsidRPr="006B5BBF">
        <w:rPr>
          <w:rFonts w:ascii="Libre Franklin" w:hAnsi="Libre Franklin"/>
          <w:i/>
          <w:iCs/>
          <w:sz w:val="20"/>
          <w:szCs w:val="16"/>
        </w:rPr>
        <w:t>1914</w:t>
      </w:r>
      <w:r w:rsidR="00000B5F" w:rsidRPr="006B5BBF">
        <w:rPr>
          <w:rFonts w:ascii="Libre Franklin" w:hAnsi="Libre Franklin"/>
          <w:i/>
          <w:iCs/>
          <w:sz w:val="20"/>
          <w:szCs w:val="16"/>
        </w:rPr>
        <w:t xml:space="preserve"> showing little change</w:t>
      </w:r>
      <w:r w:rsidR="004B0B95" w:rsidRPr="006B5BBF">
        <w:rPr>
          <w:rFonts w:ascii="Libre Franklin" w:hAnsi="Libre Franklin"/>
          <w:i/>
          <w:iCs/>
          <w:sz w:val="20"/>
          <w:szCs w:val="16"/>
        </w:rPr>
        <w:t>.</w:t>
      </w:r>
    </w:p>
    <w:p w14:paraId="5F6700F6" w14:textId="1390BCC5" w:rsidR="00000B5F" w:rsidRPr="00093EAE" w:rsidRDefault="00D05C42" w:rsidP="00A274DD">
      <w:pPr>
        <w:pStyle w:val="Heading1"/>
        <w:rPr>
          <w:rFonts w:ascii="Libre Franklin" w:hAnsi="Libre Franklin"/>
        </w:rPr>
      </w:pPr>
      <w:bookmarkStart w:id="10" w:name="_Toc184815727"/>
      <w:r w:rsidRPr="00093EAE">
        <w:rPr>
          <w:rFonts w:ascii="Libre Franklin" w:hAnsi="Libre Franklin"/>
        </w:rPr>
        <w:lastRenderedPageBreak/>
        <w:t xml:space="preserve">6.0 </w:t>
      </w:r>
      <w:r w:rsidR="006B2832">
        <w:rPr>
          <w:rFonts w:ascii="Libre Franklin" w:hAnsi="Libre Franklin"/>
        </w:rPr>
        <w:t xml:space="preserve">General </w:t>
      </w:r>
      <w:r w:rsidR="00A84345">
        <w:rPr>
          <w:rFonts w:ascii="Libre Franklin" w:hAnsi="Libre Franklin"/>
        </w:rPr>
        <w:t>c</w:t>
      </w:r>
      <w:r w:rsidR="006B2832">
        <w:rPr>
          <w:rFonts w:ascii="Libre Franklin" w:hAnsi="Libre Franklin"/>
        </w:rPr>
        <w:t xml:space="preserve">haracter and </w:t>
      </w:r>
      <w:r w:rsidR="00A84345">
        <w:rPr>
          <w:rFonts w:ascii="Libre Franklin" w:hAnsi="Libre Franklin"/>
        </w:rPr>
        <w:t>s</w:t>
      </w:r>
      <w:r w:rsidR="006B2832">
        <w:rPr>
          <w:rFonts w:ascii="Libre Franklin" w:hAnsi="Libre Franklin"/>
        </w:rPr>
        <w:t xml:space="preserve">ettlement </w:t>
      </w:r>
      <w:r w:rsidR="00A84345">
        <w:rPr>
          <w:rFonts w:ascii="Libre Franklin" w:hAnsi="Libre Franklin"/>
        </w:rPr>
        <w:t>f</w:t>
      </w:r>
      <w:r w:rsidR="006B2832">
        <w:rPr>
          <w:rFonts w:ascii="Libre Franklin" w:hAnsi="Libre Franklin"/>
        </w:rPr>
        <w:t>orm</w:t>
      </w:r>
      <w:bookmarkEnd w:id="10"/>
    </w:p>
    <w:p w14:paraId="3D389960" w14:textId="05EB63E6" w:rsidR="00227CD4" w:rsidRPr="00905A5F" w:rsidRDefault="00227CD4" w:rsidP="00227CD4">
      <w:pPr>
        <w:rPr>
          <w:rFonts w:ascii="Libre Franklin" w:hAnsi="Libre Franklin"/>
        </w:rPr>
      </w:pPr>
      <w:r w:rsidRPr="00905A5F">
        <w:rPr>
          <w:rFonts w:ascii="Libre Franklin" w:hAnsi="Libre Franklin"/>
        </w:rPr>
        <w:t>Throughout the centuries, Appleton-le-Moors has had a variety of names spanning many charters: Apeltun, Wodeapleton, Dweldapleton, Woodappleton, Appleton in the Moors and the more recent Appleton-le-Moors.</w:t>
      </w:r>
      <w:r w:rsidRPr="00905A5F">
        <w:rPr>
          <w:rFonts w:ascii="Libre Franklin" w:hAnsi="Libre Franklin"/>
          <w:vertAlign w:val="superscript"/>
        </w:rPr>
        <w:footnoteReference w:id="6"/>
      </w:r>
      <w:r w:rsidRPr="00905A5F">
        <w:rPr>
          <w:rFonts w:ascii="Libre Franklin" w:hAnsi="Libre Franklin"/>
        </w:rPr>
        <w:t xml:space="preserve"> The ‘le’ is believed to have been added by the Post Office.</w:t>
      </w:r>
    </w:p>
    <w:p w14:paraId="393A07F5" w14:textId="1DEE9BA1" w:rsidR="00240C24" w:rsidRPr="00905A5F" w:rsidRDefault="00227CD4" w:rsidP="00227CD4">
      <w:pPr>
        <w:rPr>
          <w:rFonts w:ascii="Libre Franklin" w:hAnsi="Libre Franklin"/>
        </w:rPr>
      </w:pPr>
      <w:r w:rsidRPr="00905A5F">
        <w:rPr>
          <w:rFonts w:ascii="Libre Franklin" w:hAnsi="Libre Franklin"/>
        </w:rPr>
        <w:t xml:space="preserve">One </w:t>
      </w:r>
      <w:r w:rsidR="00886A0F" w:rsidRPr="00905A5F">
        <w:rPr>
          <w:rFonts w:ascii="Libre Franklin" w:hAnsi="Libre Franklin"/>
        </w:rPr>
        <w:t>principal</w:t>
      </w:r>
      <w:r w:rsidRPr="00905A5F">
        <w:rPr>
          <w:rFonts w:ascii="Libre Franklin" w:hAnsi="Libre Franklin"/>
        </w:rPr>
        <w:t xml:space="preserve"> road acts as a thoroughfare through the village</w:t>
      </w:r>
      <w:r w:rsidR="007E4027" w:rsidRPr="00905A5F">
        <w:rPr>
          <w:rFonts w:ascii="Libre Franklin" w:hAnsi="Libre Franklin"/>
        </w:rPr>
        <w:t xml:space="preserve"> reinforcing its linear settlement form</w:t>
      </w:r>
      <w:r w:rsidRPr="00905A5F">
        <w:rPr>
          <w:rFonts w:ascii="Libre Franklin" w:hAnsi="Libre Franklin"/>
        </w:rPr>
        <w:t>. Headlands Road, from the A170, winds through Appleton Common, directly through the village, terminating at Kirkgate Lane. Post war development south west of the Conservation Area extends the settlement westwards, however</w:t>
      </w:r>
      <w:r w:rsidR="00EC3469">
        <w:rPr>
          <w:rFonts w:ascii="Libre Franklin" w:hAnsi="Libre Franklin"/>
        </w:rPr>
        <w:t>,</w:t>
      </w:r>
      <w:r w:rsidRPr="00905A5F">
        <w:rPr>
          <w:rFonts w:ascii="Libre Franklin" w:hAnsi="Libre Franklin"/>
        </w:rPr>
        <w:t xml:space="preserve"> the majority of which is outside of the Conservation Area boundary.</w:t>
      </w:r>
      <w:r w:rsidR="00F6110B">
        <w:rPr>
          <w:rFonts w:ascii="Libre Franklin" w:hAnsi="Libre Franklin"/>
        </w:rPr>
        <w:t xml:space="preserve"> Back lane </w:t>
      </w:r>
      <w:r w:rsidR="006F5D40">
        <w:rPr>
          <w:rFonts w:ascii="Libre Franklin" w:hAnsi="Libre Franklin"/>
        </w:rPr>
        <w:t xml:space="preserve">starting at The Hollies and ending at Appleton Hall, </w:t>
      </w:r>
      <w:r w:rsidR="00694797">
        <w:rPr>
          <w:rFonts w:ascii="Libre Franklin" w:hAnsi="Libre Franklin"/>
        </w:rPr>
        <w:t xml:space="preserve">loops its way around the back of the properties to the West of the Main street </w:t>
      </w:r>
      <w:r w:rsidR="005C36A9">
        <w:rPr>
          <w:rFonts w:ascii="Libre Franklin" w:hAnsi="Libre Franklin"/>
        </w:rPr>
        <w:t>and marks the boundary line of the Conservation Area,</w:t>
      </w:r>
    </w:p>
    <w:p w14:paraId="3D531A83" w14:textId="64A7540E" w:rsidR="00000B5F" w:rsidRPr="00093EAE" w:rsidRDefault="00D05C42" w:rsidP="00A274DD">
      <w:pPr>
        <w:pStyle w:val="Heading2"/>
        <w:rPr>
          <w:rFonts w:ascii="Libre Franklin" w:hAnsi="Libre Franklin"/>
        </w:rPr>
      </w:pPr>
      <w:bookmarkStart w:id="11" w:name="_Toc184815728"/>
      <w:r w:rsidRPr="00093EAE">
        <w:rPr>
          <w:rFonts w:ascii="Libre Franklin" w:hAnsi="Libre Franklin"/>
        </w:rPr>
        <w:t>6.</w:t>
      </w:r>
      <w:r w:rsidR="00952BE8">
        <w:rPr>
          <w:rFonts w:ascii="Libre Franklin" w:hAnsi="Libre Franklin"/>
        </w:rPr>
        <w:t>1</w:t>
      </w:r>
      <w:r w:rsidRPr="00093EAE">
        <w:rPr>
          <w:rFonts w:ascii="Libre Franklin" w:hAnsi="Libre Franklin"/>
        </w:rPr>
        <w:t xml:space="preserve"> </w:t>
      </w:r>
      <w:r w:rsidR="00FA5BB6">
        <w:rPr>
          <w:rFonts w:ascii="Libre Franklin" w:hAnsi="Libre Franklin"/>
        </w:rPr>
        <w:t>Main Street</w:t>
      </w:r>
      <w:bookmarkEnd w:id="11"/>
    </w:p>
    <w:p w14:paraId="025083AB" w14:textId="5DB890E7" w:rsidR="00FA5BB6" w:rsidRPr="00905A5F" w:rsidRDefault="00FA5BB6" w:rsidP="00FA5BB6">
      <w:pPr>
        <w:rPr>
          <w:rFonts w:ascii="Libre Franklin" w:hAnsi="Libre Franklin"/>
        </w:rPr>
      </w:pPr>
      <w:r w:rsidRPr="00905A5F">
        <w:rPr>
          <w:rFonts w:ascii="Libre Franklin" w:hAnsi="Libre Franklin"/>
        </w:rPr>
        <w:t xml:space="preserve">The Main Street </w:t>
      </w:r>
      <w:r w:rsidR="00E844C0" w:rsidRPr="00905A5F">
        <w:rPr>
          <w:rFonts w:ascii="Libre Franklin" w:hAnsi="Libre Franklin"/>
        </w:rPr>
        <w:t>(</w:t>
      </w:r>
      <w:r w:rsidRPr="00905A5F">
        <w:rPr>
          <w:rFonts w:ascii="Libre Franklin" w:hAnsi="Libre Franklin"/>
        </w:rPr>
        <w:t>Headlands Road</w:t>
      </w:r>
      <w:r w:rsidR="00E844C0" w:rsidRPr="00905A5F">
        <w:rPr>
          <w:rFonts w:ascii="Libre Franklin" w:hAnsi="Libre Franklin"/>
        </w:rPr>
        <w:t>)</w:t>
      </w:r>
      <w:r w:rsidR="009D399B" w:rsidRPr="00905A5F">
        <w:rPr>
          <w:rFonts w:ascii="Libre Franklin" w:hAnsi="Libre Franklin"/>
        </w:rPr>
        <w:t xml:space="preserve"> </w:t>
      </w:r>
      <w:r w:rsidR="00CF0870">
        <w:rPr>
          <w:rFonts w:ascii="Libre Franklin" w:hAnsi="Libre Franklin"/>
        </w:rPr>
        <w:t xml:space="preserve">runs through the Conservation Area, </w:t>
      </w:r>
      <w:r w:rsidRPr="00905A5F">
        <w:rPr>
          <w:rFonts w:ascii="Libre Franklin" w:hAnsi="Libre Franklin"/>
        </w:rPr>
        <w:t xml:space="preserve">orientated north </w:t>
      </w:r>
      <w:r w:rsidR="009D399B" w:rsidRPr="00905A5F">
        <w:rPr>
          <w:rFonts w:ascii="Libre Franklin" w:hAnsi="Libre Franklin"/>
        </w:rPr>
        <w:t>to</w:t>
      </w:r>
      <w:r w:rsidRPr="00905A5F">
        <w:rPr>
          <w:rFonts w:ascii="Libre Franklin" w:hAnsi="Libre Franklin"/>
        </w:rPr>
        <w:t xml:space="preserve"> south. </w:t>
      </w:r>
      <w:r w:rsidR="005F38FB">
        <w:rPr>
          <w:rFonts w:ascii="Libre Franklin" w:hAnsi="Libre Franklin"/>
        </w:rPr>
        <w:t xml:space="preserve">This creates </w:t>
      </w:r>
      <w:r w:rsidRPr="00905A5F">
        <w:rPr>
          <w:rFonts w:ascii="Libre Franklin" w:hAnsi="Libre Franklin"/>
        </w:rPr>
        <w:t xml:space="preserve">a </w:t>
      </w:r>
      <w:r w:rsidR="00CF0870">
        <w:rPr>
          <w:rFonts w:ascii="Libre Franklin" w:hAnsi="Libre Franklin"/>
        </w:rPr>
        <w:t xml:space="preserve">linear </w:t>
      </w:r>
      <w:r w:rsidRPr="00905A5F">
        <w:rPr>
          <w:rFonts w:ascii="Libre Franklin" w:hAnsi="Libre Franklin"/>
        </w:rPr>
        <w:t xml:space="preserve">street pattern of primary elevations and an interlacing of gable ends fronting the highway. With at least </w:t>
      </w:r>
      <w:r w:rsidR="005F38FB">
        <w:rPr>
          <w:rFonts w:ascii="Libre Franklin" w:hAnsi="Libre Franklin"/>
        </w:rPr>
        <w:t>70%</w:t>
      </w:r>
      <w:r w:rsidRPr="00905A5F">
        <w:rPr>
          <w:rFonts w:ascii="Libre Franklin" w:hAnsi="Libre Franklin"/>
        </w:rPr>
        <w:t xml:space="preserve"> percent of the buildings fronting directly onto the highway, most of the original buildings would have done so. Positioned within their toft tight to their north boundary, southern access points allow vehicular and agricultural entries to Garth's. However, over the trajectory of time this process has been </w:t>
      </w:r>
      <w:r w:rsidR="009B5E4F">
        <w:rPr>
          <w:rFonts w:ascii="Libre Franklin" w:hAnsi="Libre Franklin"/>
        </w:rPr>
        <w:t>gradually eroded</w:t>
      </w:r>
      <w:r w:rsidR="00242F48">
        <w:rPr>
          <w:rFonts w:ascii="Libre Franklin" w:hAnsi="Libre Franklin"/>
        </w:rPr>
        <w:t xml:space="preserve"> through </w:t>
      </w:r>
      <w:r w:rsidRPr="00905A5F">
        <w:rPr>
          <w:rFonts w:ascii="Libre Franklin" w:hAnsi="Libre Franklin"/>
        </w:rPr>
        <w:t>recessed and centralised property within tofts.</w:t>
      </w:r>
    </w:p>
    <w:p w14:paraId="3FDF2B21" w14:textId="11985432" w:rsidR="00FA5BB6" w:rsidRPr="00905A5F" w:rsidRDefault="00216626" w:rsidP="00B80D2E">
      <w:pPr>
        <w:rPr>
          <w:rFonts w:ascii="Libre Franklin" w:hAnsi="Libre Franklin"/>
        </w:rPr>
      </w:pPr>
      <w:r w:rsidRPr="00905A5F">
        <w:rPr>
          <w:rFonts w:ascii="Libre Franklin" w:hAnsi="Libre Franklin"/>
        </w:rPr>
        <w:t>Buildings of the 18th and 19th century make up the historic core of the village. Success and development are owed to that of the farming and weaving industries. Architectural development was supported by the extension and adaptation of medieval longhouses, farmhouses and workers cottages.</w:t>
      </w:r>
      <w:r w:rsidR="009D29A0" w:rsidRPr="00905A5F">
        <w:rPr>
          <w:rFonts w:ascii="Libre Franklin" w:hAnsi="Libre Franklin"/>
        </w:rPr>
        <w:t xml:space="preserve"> </w:t>
      </w:r>
      <w:r w:rsidRPr="00905A5F">
        <w:rPr>
          <w:rFonts w:ascii="Libre Franklin" w:hAnsi="Libre Franklin"/>
        </w:rPr>
        <w:t>Development of the mid to late 20th century eroded the linear settlement, expanding the entry avenue to the village. Within this time period features such as the pond, Pinfold Cottage and the Poorhouse were removed in favour of modern development.</w:t>
      </w:r>
    </w:p>
    <w:p w14:paraId="653B1205" w14:textId="45862ABD" w:rsidR="00000B5F" w:rsidRPr="00093EAE" w:rsidRDefault="00D05C42" w:rsidP="00A274DD">
      <w:pPr>
        <w:pStyle w:val="Heading2"/>
        <w:rPr>
          <w:rFonts w:ascii="Libre Franklin" w:hAnsi="Libre Franklin"/>
        </w:rPr>
      </w:pPr>
      <w:bookmarkStart w:id="12" w:name="_Toc184815729"/>
      <w:r w:rsidRPr="00093EAE">
        <w:rPr>
          <w:rFonts w:ascii="Libre Franklin" w:hAnsi="Libre Franklin"/>
        </w:rPr>
        <w:t xml:space="preserve">6.2 </w:t>
      </w:r>
      <w:r w:rsidR="00216626">
        <w:rPr>
          <w:rFonts w:ascii="Libre Franklin" w:hAnsi="Libre Franklin"/>
        </w:rPr>
        <w:t>Site Layout</w:t>
      </w:r>
      <w:bookmarkEnd w:id="12"/>
    </w:p>
    <w:p w14:paraId="47F3F243" w14:textId="7EF036A2" w:rsidR="00B80D2E" w:rsidRPr="00905A5F" w:rsidRDefault="00B80D2E" w:rsidP="00B80D2E">
      <w:pPr>
        <w:rPr>
          <w:rFonts w:ascii="Libre Franklin" w:hAnsi="Libre Franklin"/>
        </w:rPr>
      </w:pPr>
      <w:r w:rsidRPr="00905A5F">
        <w:rPr>
          <w:rFonts w:ascii="Libre Franklin" w:hAnsi="Libre Franklin"/>
        </w:rPr>
        <w:t xml:space="preserve">Throughout the village </w:t>
      </w:r>
      <w:r w:rsidR="00CB66BF" w:rsidRPr="00905A5F">
        <w:rPr>
          <w:rFonts w:ascii="Libre Franklin" w:hAnsi="Libre Franklin"/>
        </w:rPr>
        <w:t xml:space="preserve">the </w:t>
      </w:r>
      <w:r w:rsidRPr="00905A5F">
        <w:rPr>
          <w:rFonts w:ascii="Libre Franklin" w:hAnsi="Libre Franklin"/>
        </w:rPr>
        <w:t xml:space="preserve">site layout generally remains the same as that of the medieval period. Themes can be identified as: </w:t>
      </w:r>
    </w:p>
    <w:p w14:paraId="74A1E002" w14:textId="65AC60DE" w:rsidR="00B80D2E" w:rsidRPr="00905A5F" w:rsidRDefault="00C639F8" w:rsidP="00CC0304">
      <w:pPr>
        <w:numPr>
          <w:ilvl w:val="0"/>
          <w:numId w:val="7"/>
        </w:numPr>
        <w:spacing w:after="0" w:line="276" w:lineRule="auto"/>
        <w:rPr>
          <w:rFonts w:ascii="Libre Franklin" w:hAnsi="Libre Franklin"/>
        </w:rPr>
      </w:pPr>
      <w:r>
        <w:rPr>
          <w:rFonts w:ascii="Libre Franklin" w:hAnsi="Libre Franklin"/>
        </w:rPr>
        <w:t xml:space="preserve">The majority of buildings face </w:t>
      </w:r>
      <w:r w:rsidR="002D1111">
        <w:rPr>
          <w:rFonts w:ascii="Libre Franklin" w:hAnsi="Libre Franklin"/>
        </w:rPr>
        <w:t>onto Headlands Road, with few</w:t>
      </w:r>
      <w:r w:rsidR="00B80D2E" w:rsidRPr="00905A5F">
        <w:rPr>
          <w:rFonts w:ascii="Libre Franklin" w:hAnsi="Libre Franklin"/>
        </w:rPr>
        <w:t xml:space="preserve"> bounding the street front with their gable end.</w:t>
      </w:r>
    </w:p>
    <w:p w14:paraId="2F46C2C2" w14:textId="435EDE14" w:rsidR="00B80D2E" w:rsidRPr="00191FF8" w:rsidRDefault="00772BB0" w:rsidP="00CC0304">
      <w:pPr>
        <w:numPr>
          <w:ilvl w:val="0"/>
          <w:numId w:val="7"/>
        </w:numPr>
        <w:spacing w:after="0" w:line="276" w:lineRule="auto"/>
        <w:rPr>
          <w:rFonts w:ascii="Libre Franklin" w:hAnsi="Libre Franklin"/>
        </w:rPr>
      </w:pPr>
      <w:r w:rsidRPr="00CC6CE6">
        <w:rPr>
          <w:rFonts w:ascii="Libre Franklin" w:hAnsi="Libre Franklin"/>
        </w:rPr>
        <w:t xml:space="preserve">Strong build </w:t>
      </w:r>
      <w:r w:rsidR="00B80D2E" w:rsidRPr="00CC6CE6">
        <w:rPr>
          <w:rFonts w:ascii="Libre Franklin" w:hAnsi="Libre Franklin"/>
        </w:rPr>
        <w:t>lin</w:t>
      </w:r>
      <w:r w:rsidRPr="00CC6CE6">
        <w:rPr>
          <w:rFonts w:ascii="Libre Franklin" w:hAnsi="Libre Franklin"/>
        </w:rPr>
        <w:t>e</w:t>
      </w:r>
      <w:r w:rsidR="00CC6CE6" w:rsidRPr="00CC6CE6">
        <w:rPr>
          <w:rFonts w:ascii="Libre Franklin" w:hAnsi="Libre Franklin"/>
        </w:rPr>
        <w:t>;</w:t>
      </w:r>
      <w:r w:rsidR="00CC6CE6">
        <w:rPr>
          <w:rFonts w:ascii="Libre Franklin" w:hAnsi="Libre Franklin"/>
        </w:rPr>
        <w:t xml:space="preserve"> </w:t>
      </w:r>
      <w:r w:rsidR="00AC75ED">
        <w:rPr>
          <w:rFonts w:ascii="Libre Franklin" w:hAnsi="Libre Franklin"/>
        </w:rPr>
        <w:t>m</w:t>
      </w:r>
      <w:r w:rsidR="00B80D2E" w:rsidRPr="00CC6CE6">
        <w:rPr>
          <w:rFonts w:ascii="Libre Franklin" w:hAnsi="Libre Franklin"/>
        </w:rPr>
        <w:t>ost historic buildings are dispersed throughout the village still following their medieval building line, fronting the street.</w:t>
      </w:r>
    </w:p>
    <w:p w14:paraId="48AA6993" w14:textId="682D3F3C" w:rsidR="00B80D2E" w:rsidRPr="00905A5F" w:rsidRDefault="00B80D2E" w:rsidP="00CC0304">
      <w:pPr>
        <w:numPr>
          <w:ilvl w:val="0"/>
          <w:numId w:val="7"/>
        </w:numPr>
        <w:spacing w:after="0" w:line="276" w:lineRule="auto"/>
        <w:rPr>
          <w:rFonts w:ascii="Libre Franklin" w:hAnsi="Libre Franklin"/>
        </w:rPr>
      </w:pPr>
      <w:r w:rsidRPr="00905A5F">
        <w:rPr>
          <w:rFonts w:ascii="Libre Franklin" w:hAnsi="Libre Franklin"/>
        </w:rPr>
        <w:t>Development of the 20th century is sympathetic to the historic character in respect to design and material selection</w:t>
      </w:r>
      <w:r w:rsidR="002F3F8E">
        <w:rPr>
          <w:rFonts w:ascii="Libre Franklin" w:hAnsi="Libre Franklin"/>
        </w:rPr>
        <w:t>.</w:t>
      </w:r>
    </w:p>
    <w:p w14:paraId="4CA10D79" w14:textId="77777777" w:rsidR="00B80D2E" w:rsidRPr="00905A5F" w:rsidRDefault="00B80D2E" w:rsidP="00CC0304">
      <w:pPr>
        <w:numPr>
          <w:ilvl w:val="0"/>
          <w:numId w:val="7"/>
        </w:numPr>
        <w:spacing w:after="0" w:line="276" w:lineRule="auto"/>
        <w:rPr>
          <w:rFonts w:ascii="Libre Franklin" w:hAnsi="Libre Franklin"/>
        </w:rPr>
      </w:pPr>
      <w:r w:rsidRPr="00905A5F">
        <w:rPr>
          <w:rFonts w:ascii="Libre Franklin" w:hAnsi="Libre Franklin"/>
        </w:rPr>
        <w:t>Toft and Crofts running east to west.</w:t>
      </w:r>
    </w:p>
    <w:p w14:paraId="652F8CC2" w14:textId="56FDA68E" w:rsidR="00000B5F" w:rsidRPr="00093EAE" w:rsidRDefault="00D05C42" w:rsidP="00A274DD">
      <w:pPr>
        <w:pStyle w:val="Heading2"/>
        <w:rPr>
          <w:rFonts w:ascii="Libre Franklin" w:hAnsi="Libre Franklin"/>
        </w:rPr>
      </w:pPr>
      <w:bookmarkStart w:id="13" w:name="_Toc184815730"/>
      <w:r w:rsidRPr="00093EAE">
        <w:rPr>
          <w:rFonts w:ascii="Libre Franklin" w:hAnsi="Libre Franklin"/>
        </w:rPr>
        <w:lastRenderedPageBreak/>
        <w:t xml:space="preserve">6.3 </w:t>
      </w:r>
      <w:r w:rsidR="00000B5F" w:rsidRPr="00093EAE">
        <w:rPr>
          <w:rFonts w:ascii="Libre Franklin" w:hAnsi="Libre Franklin"/>
        </w:rPr>
        <w:t xml:space="preserve">Surface Treatments, </w:t>
      </w:r>
      <w:r w:rsidR="00CE7C9B">
        <w:rPr>
          <w:rFonts w:ascii="Libre Franklin" w:hAnsi="Libre Franklin"/>
        </w:rPr>
        <w:t xml:space="preserve">Boundaries, </w:t>
      </w:r>
      <w:r w:rsidR="00000B5F" w:rsidRPr="00093EAE">
        <w:rPr>
          <w:rFonts w:ascii="Libre Franklin" w:hAnsi="Libre Franklin"/>
        </w:rPr>
        <w:t>Open and Green Spaces</w:t>
      </w:r>
      <w:bookmarkEnd w:id="13"/>
    </w:p>
    <w:p w14:paraId="16E453E8" w14:textId="77777777" w:rsidR="00E46BD4" w:rsidRDefault="00F15D61" w:rsidP="00E46BD4">
      <w:pPr>
        <w:spacing w:before="240" w:after="240"/>
        <w:rPr>
          <w:rFonts w:ascii="Libre Franklin" w:hAnsi="Libre Franklin"/>
        </w:rPr>
      </w:pPr>
      <w:r w:rsidRPr="00EE7980">
        <w:rPr>
          <w:rFonts w:ascii="Libre Franklin" w:hAnsi="Libre Franklin"/>
        </w:rPr>
        <w:t xml:space="preserve">A key feature to the Conservation Area is </w:t>
      </w:r>
      <w:r w:rsidR="00CA73C7" w:rsidRPr="00EE7980">
        <w:rPr>
          <w:rFonts w:ascii="Libre Franklin" w:hAnsi="Libre Franklin"/>
        </w:rPr>
        <w:t>the large grass verges to the front of properties (separating them from the roadside). To the core of the village a small number of b</w:t>
      </w:r>
      <w:r w:rsidR="001620A4" w:rsidRPr="00EE7980">
        <w:rPr>
          <w:rFonts w:ascii="Libre Franklin" w:hAnsi="Libre Franklin"/>
        </w:rPr>
        <w:t xml:space="preserve">uildings </w:t>
      </w:r>
      <w:r w:rsidR="005443E5" w:rsidRPr="00EE7980">
        <w:rPr>
          <w:rFonts w:ascii="Libre Franklin" w:hAnsi="Libre Franklin"/>
        </w:rPr>
        <w:t xml:space="preserve">are </w:t>
      </w:r>
      <w:r w:rsidR="001620A4" w:rsidRPr="00EE7980">
        <w:rPr>
          <w:rFonts w:ascii="Libre Franklin" w:hAnsi="Libre Franklin"/>
        </w:rPr>
        <w:t>back of pavement</w:t>
      </w:r>
      <w:r w:rsidR="006F7ED2" w:rsidRPr="00EE7980">
        <w:rPr>
          <w:rFonts w:ascii="Libre Franklin" w:hAnsi="Libre Franklin"/>
        </w:rPr>
        <w:t xml:space="preserve">. </w:t>
      </w:r>
      <w:r w:rsidR="005846E6" w:rsidRPr="00EE7980">
        <w:rPr>
          <w:rFonts w:ascii="Libre Franklin" w:hAnsi="Libre Franklin"/>
        </w:rPr>
        <w:t xml:space="preserve">However, predominantly most </w:t>
      </w:r>
      <w:r w:rsidR="00CB7B9D" w:rsidRPr="00EE7980">
        <w:rPr>
          <w:rFonts w:ascii="Libre Franklin" w:hAnsi="Libre Franklin"/>
        </w:rPr>
        <w:t xml:space="preserve">of the village </w:t>
      </w:r>
      <w:r w:rsidR="001023CB" w:rsidRPr="00EE7980">
        <w:rPr>
          <w:rFonts w:ascii="Libre Franklin" w:hAnsi="Libre Franklin"/>
        </w:rPr>
        <w:t>properties are</w:t>
      </w:r>
      <w:r w:rsidR="00255762" w:rsidRPr="00EE7980">
        <w:rPr>
          <w:rFonts w:ascii="Libre Franklin" w:hAnsi="Libre Franklin"/>
        </w:rPr>
        <w:t xml:space="preserve"> </w:t>
      </w:r>
      <w:r w:rsidR="001620A4" w:rsidRPr="00EE7980">
        <w:rPr>
          <w:rFonts w:ascii="Libre Franklin" w:hAnsi="Libre Franklin"/>
        </w:rPr>
        <w:t>to the back of large grass verge</w:t>
      </w:r>
      <w:r w:rsidR="004A11B5" w:rsidRPr="00EE7980">
        <w:rPr>
          <w:rFonts w:ascii="Libre Franklin" w:hAnsi="Libre Franklin"/>
        </w:rPr>
        <w:t>s</w:t>
      </w:r>
      <w:r w:rsidR="001620A4" w:rsidRPr="00EE7980">
        <w:rPr>
          <w:rFonts w:ascii="Libre Franklin" w:hAnsi="Libre Franklin"/>
        </w:rPr>
        <w:t xml:space="preserve"> </w:t>
      </w:r>
      <w:r w:rsidR="001023CB" w:rsidRPr="00EE7980">
        <w:rPr>
          <w:rFonts w:ascii="Libre Franklin" w:hAnsi="Libre Franklin"/>
        </w:rPr>
        <w:t xml:space="preserve">which runs through the village separated with a small stream. </w:t>
      </w:r>
      <w:r w:rsidR="001620A4" w:rsidRPr="00EE7980">
        <w:rPr>
          <w:rFonts w:ascii="Libre Franklin" w:hAnsi="Libre Franklin"/>
        </w:rPr>
        <w:t xml:space="preserve"> </w:t>
      </w:r>
      <w:r w:rsidR="004A11B5" w:rsidRPr="00EE7980">
        <w:rPr>
          <w:rFonts w:ascii="Libre Franklin" w:hAnsi="Libre Franklin"/>
        </w:rPr>
        <w:t xml:space="preserve">Most properties have a small garden to the front and a </w:t>
      </w:r>
      <w:r w:rsidR="001405B6" w:rsidRPr="00EE7980">
        <w:rPr>
          <w:rFonts w:ascii="Libre Franklin" w:hAnsi="Libre Franklin"/>
        </w:rPr>
        <w:t>small, centralised</w:t>
      </w:r>
      <w:r w:rsidR="004A11B5" w:rsidRPr="00EE7980">
        <w:rPr>
          <w:rFonts w:ascii="Libre Franklin" w:hAnsi="Libre Franklin"/>
        </w:rPr>
        <w:t xml:space="preserve"> </w:t>
      </w:r>
      <w:r w:rsidR="00AB3D48" w:rsidRPr="00EE7980">
        <w:rPr>
          <w:rFonts w:ascii="Libre Franklin" w:hAnsi="Libre Franklin"/>
        </w:rPr>
        <w:t xml:space="preserve">stone </w:t>
      </w:r>
      <w:r w:rsidR="004A11B5" w:rsidRPr="00EE7980">
        <w:rPr>
          <w:rFonts w:ascii="Libre Franklin" w:hAnsi="Libre Franklin"/>
        </w:rPr>
        <w:t>path which leads up to the front door.</w:t>
      </w:r>
    </w:p>
    <w:p w14:paraId="17542529" w14:textId="6544AE6C" w:rsidR="00EB6E26" w:rsidRPr="00EE7980" w:rsidRDefault="00686667" w:rsidP="00E46BD4">
      <w:pPr>
        <w:spacing w:before="240" w:after="240"/>
        <w:rPr>
          <w:rFonts w:ascii="Libre Franklin" w:hAnsi="Libre Franklin"/>
        </w:rPr>
      </w:pPr>
      <w:r w:rsidRPr="00EE7980">
        <w:rPr>
          <w:rFonts w:ascii="Libre Franklin" w:hAnsi="Libre Franklin"/>
        </w:rPr>
        <w:t>Boundar</w:t>
      </w:r>
      <w:r w:rsidR="00C92DBE" w:rsidRPr="00EE7980">
        <w:rPr>
          <w:rFonts w:ascii="Libre Franklin" w:hAnsi="Libre Franklin"/>
        </w:rPr>
        <w:t>y</w:t>
      </w:r>
      <w:r w:rsidRPr="00EE7980">
        <w:rPr>
          <w:rFonts w:ascii="Libre Franklin" w:hAnsi="Libre Franklin"/>
        </w:rPr>
        <w:t xml:space="preserve"> </w:t>
      </w:r>
      <w:r w:rsidR="00255762" w:rsidRPr="00EE7980">
        <w:rPr>
          <w:rFonts w:ascii="Libre Franklin" w:hAnsi="Libre Franklin"/>
        </w:rPr>
        <w:t xml:space="preserve">treatments </w:t>
      </w:r>
      <w:r w:rsidR="00C92DBE" w:rsidRPr="00EE7980">
        <w:rPr>
          <w:rFonts w:ascii="Libre Franklin" w:hAnsi="Libre Franklin"/>
        </w:rPr>
        <w:t xml:space="preserve">are predominantly </w:t>
      </w:r>
      <w:r w:rsidR="002C5F14" w:rsidRPr="00EE7980">
        <w:rPr>
          <w:rFonts w:ascii="Libre Franklin" w:hAnsi="Libre Franklin"/>
        </w:rPr>
        <w:t xml:space="preserve">dry-stone walls or </w:t>
      </w:r>
      <w:r w:rsidR="00AB3D48" w:rsidRPr="00EE7980">
        <w:rPr>
          <w:rFonts w:ascii="Libre Franklin" w:hAnsi="Libre Franklin"/>
        </w:rPr>
        <w:t xml:space="preserve">formal </w:t>
      </w:r>
      <w:r w:rsidR="00FB4EDD" w:rsidRPr="00EE7980">
        <w:rPr>
          <w:rFonts w:ascii="Libre Franklin" w:hAnsi="Libre Franklin"/>
        </w:rPr>
        <w:t xml:space="preserve">low stone walls </w:t>
      </w:r>
      <w:r w:rsidR="00255762" w:rsidRPr="00EE7980">
        <w:rPr>
          <w:rFonts w:ascii="Libre Franklin" w:hAnsi="Libre Franklin"/>
        </w:rPr>
        <w:t>topped</w:t>
      </w:r>
      <w:r w:rsidR="00FB4EDD" w:rsidRPr="00EE7980">
        <w:rPr>
          <w:rFonts w:ascii="Libre Franklin" w:hAnsi="Libre Franklin"/>
        </w:rPr>
        <w:t xml:space="preserve"> with cast-iron railings. </w:t>
      </w:r>
      <w:r w:rsidR="00715131" w:rsidRPr="00EE7980">
        <w:rPr>
          <w:rFonts w:ascii="Libre Franklin" w:hAnsi="Libre Franklin"/>
        </w:rPr>
        <w:t>Rare are handmade brick walls</w:t>
      </w:r>
      <w:r w:rsidR="001405B6" w:rsidRPr="00EE7980">
        <w:rPr>
          <w:rFonts w:ascii="Libre Franklin" w:hAnsi="Libre Franklin"/>
        </w:rPr>
        <w:t>, which can be seen</w:t>
      </w:r>
      <w:r w:rsidR="00715131" w:rsidRPr="00EE7980">
        <w:rPr>
          <w:rFonts w:ascii="Libre Franklin" w:hAnsi="Libre Franklin"/>
        </w:rPr>
        <w:t xml:space="preserve"> to the front of grander double fronted properties. </w:t>
      </w:r>
      <w:r w:rsidR="004911B5" w:rsidRPr="00EE7980">
        <w:rPr>
          <w:rFonts w:ascii="Libre Franklin" w:hAnsi="Libre Franklin"/>
        </w:rPr>
        <w:t>G</w:t>
      </w:r>
      <w:r w:rsidRPr="00EE7980">
        <w:rPr>
          <w:rFonts w:ascii="Libre Franklin" w:hAnsi="Libre Franklin"/>
        </w:rPr>
        <w:t xml:space="preserve">ates </w:t>
      </w:r>
      <w:r w:rsidR="004911B5" w:rsidRPr="00EE7980">
        <w:rPr>
          <w:rFonts w:ascii="Libre Franklin" w:hAnsi="Libre Franklin"/>
        </w:rPr>
        <w:t xml:space="preserve">are </w:t>
      </w:r>
      <w:r w:rsidRPr="00EE7980">
        <w:rPr>
          <w:rFonts w:ascii="Libre Franklin" w:hAnsi="Libre Franklin"/>
        </w:rPr>
        <w:t xml:space="preserve">typically wooden </w:t>
      </w:r>
      <w:r w:rsidR="00974BDC" w:rsidRPr="00EE7980">
        <w:rPr>
          <w:rFonts w:ascii="Libre Franklin" w:hAnsi="Libre Franklin"/>
        </w:rPr>
        <w:t>5 bar</w:t>
      </w:r>
      <w:r w:rsidR="00255762" w:rsidRPr="00EE7980">
        <w:rPr>
          <w:rFonts w:ascii="Libre Franklin" w:hAnsi="Libre Franklin"/>
        </w:rPr>
        <w:t xml:space="preserve"> </w:t>
      </w:r>
      <w:r w:rsidR="004911B5" w:rsidRPr="00EE7980">
        <w:rPr>
          <w:rFonts w:ascii="Libre Franklin" w:hAnsi="Libre Franklin"/>
        </w:rPr>
        <w:t>with stone gate</w:t>
      </w:r>
      <w:r w:rsidRPr="00EE7980">
        <w:rPr>
          <w:rFonts w:ascii="Libre Franklin" w:hAnsi="Libre Franklin"/>
        </w:rPr>
        <w:t xml:space="preserve"> posts</w:t>
      </w:r>
      <w:r w:rsidR="000A48FD" w:rsidRPr="00EE7980">
        <w:rPr>
          <w:rFonts w:ascii="Libre Franklin" w:hAnsi="Libre Franklin"/>
        </w:rPr>
        <w:t xml:space="preserve">, </w:t>
      </w:r>
      <w:r w:rsidR="000D7E80" w:rsidRPr="00EE7980">
        <w:rPr>
          <w:rFonts w:ascii="Libre Franklin" w:hAnsi="Libre Franklin"/>
        </w:rPr>
        <w:t>there are</w:t>
      </w:r>
      <w:r w:rsidR="000A48FD" w:rsidRPr="00EE7980">
        <w:rPr>
          <w:rFonts w:ascii="Libre Franklin" w:hAnsi="Libre Franklin"/>
        </w:rPr>
        <w:t xml:space="preserve"> few iron gates</w:t>
      </w:r>
      <w:r w:rsidRPr="00EE7980">
        <w:rPr>
          <w:rFonts w:ascii="Libre Franklin" w:hAnsi="Libre Franklin"/>
        </w:rPr>
        <w:t xml:space="preserve">. Where cast iron railings have been </w:t>
      </w:r>
      <w:r w:rsidR="001405B6" w:rsidRPr="00EE7980">
        <w:rPr>
          <w:rFonts w:ascii="Libre Franklin" w:hAnsi="Libre Franklin"/>
        </w:rPr>
        <w:t>retained,</w:t>
      </w:r>
      <w:r w:rsidRPr="00EE7980">
        <w:rPr>
          <w:rFonts w:ascii="Libre Franklin" w:hAnsi="Libre Franklin"/>
        </w:rPr>
        <w:t xml:space="preserve"> they contribute to the character of the Conservation Area and should be maintained appropriately. </w:t>
      </w:r>
      <w:r w:rsidR="00C375CD" w:rsidRPr="00EE7980">
        <w:rPr>
          <w:rFonts w:ascii="Libre Franklin" w:hAnsi="Libre Franklin"/>
        </w:rPr>
        <w:t>All b</w:t>
      </w:r>
      <w:r w:rsidRPr="00EE7980">
        <w:rPr>
          <w:rFonts w:ascii="Libre Franklin" w:hAnsi="Libre Franklin"/>
        </w:rPr>
        <w:t xml:space="preserve">oundary </w:t>
      </w:r>
      <w:r w:rsidR="00C375CD" w:rsidRPr="00EE7980">
        <w:rPr>
          <w:rFonts w:ascii="Libre Franklin" w:hAnsi="Libre Franklin"/>
        </w:rPr>
        <w:t>treatments</w:t>
      </w:r>
      <w:r w:rsidRPr="00EE7980">
        <w:rPr>
          <w:rFonts w:ascii="Libre Franklin" w:hAnsi="Libre Franklin"/>
        </w:rPr>
        <w:t xml:space="preserve"> used within the village allow a sense of transparency</w:t>
      </w:r>
      <w:r w:rsidR="00D4747A" w:rsidRPr="00EE7980">
        <w:rPr>
          <w:rFonts w:ascii="Libre Franklin" w:hAnsi="Libre Franklin"/>
        </w:rPr>
        <w:t xml:space="preserve"> to the gardens and plots behind</w:t>
      </w:r>
      <w:r w:rsidRPr="00EE7980">
        <w:rPr>
          <w:rFonts w:ascii="Libre Franklin" w:hAnsi="Libre Franklin"/>
        </w:rPr>
        <w:t>. Permeability through boundaries enables the appreciation of views and vistas along the span of garths towards back lanes, east and west.</w:t>
      </w:r>
    </w:p>
    <w:p w14:paraId="595D6112" w14:textId="0417AAC7" w:rsidR="00970309" w:rsidRPr="00EE7980" w:rsidRDefault="00C242A8" w:rsidP="00E46BD4">
      <w:pPr>
        <w:spacing w:before="240" w:after="240"/>
        <w:rPr>
          <w:rFonts w:ascii="Libre Franklin" w:hAnsi="Libre Franklin"/>
        </w:rPr>
      </w:pPr>
      <w:r w:rsidRPr="00EE7980">
        <w:rPr>
          <w:rFonts w:ascii="Libre Franklin" w:hAnsi="Libre Franklin"/>
        </w:rPr>
        <w:t xml:space="preserve">Surface treatments are </w:t>
      </w:r>
      <w:r w:rsidR="00F04EC1" w:rsidRPr="00EE7980">
        <w:rPr>
          <w:rFonts w:ascii="Libre Franklin" w:hAnsi="Libre Franklin"/>
        </w:rPr>
        <w:t>concrete and tarmac to the road and roadside pathways. Pathways and driveways to the side of properties are either York-stone flags or cream coloured gravel</w:t>
      </w:r>
      <w:r w:rsidR="00D4747A" w:rsidRPr="00EE7980">
        <w:rPr>
          <w:rFonts w:ascii="Libre Franklin" w:hAnsi="Libre Franklin"/>
        </w:rPr>
        <w:t xml:space="preserve"> for driveways</w:t>
      </w:r>
      <w:r w:rsidR="00F04EC1" w:rsidRPr="00EE7980">
        <w:rPr>
          <w:rFonts w:ascii="Libre Franklin" w:hAnsi="Libre Franklin"/>
        </w:rPr>
        <w:t>.</w:t>
      </w:r>
      <w:r w:rsidR="00812BA5" w:rsidRPr="00EE7980">
        <w:rPr>
          <w:rFonts w:ascii="Libre Franklin" w:hAnsi="Libre Franklin"/>
        </w:rPr>
        <w:t xml:space="preserve"> Houses are </w:t>
      </w:r>
      <w:r w:rsidR="00FD7EE5">
        <w:rPr>
          <w:rFonts w:ascii="Libre Franklin" w:hAnsi="Libre Franklin"/>
        </w:rPr>
        <w:t>closely</w:t>
      </w:r>
      <w:r w:rsidR="00603363" w:rsidRPr="00EE7980">
        <w:rPr>
          <w:rFonts w:ascii="Libre Franklin" w:hAnsi="Libre Franklin"/>
        </w:rPr>
        <w:t xml:space="preserve"> packed with the neighbouring property, </w:t>
      </w:r>
      <w:r w:rsidR="000F4D48" w:rsidRPr="00EE7980">
        <w:rPr>
          <w:rFonts w:ascii="Libre Franklin" w:hAnsi="Libre Franklin"/>
        </w:rPr>
        <w:t xml:space="preserve">although </w:t>
      </w:r>
      <w:r w:rsidR="00603363" w:rsidRPr="00EE7980">
        <w:rPr>
          <w:rFonts w:ascii="Libre Franklin" w:hAnsi="Libre Franklin"/>
        </w:rPr>
        <w:t xml:space="preserve">the larger farmhouses have </w:t>
      </w:r>
      <w:r w:rsidR="000F4D48" w:rsidRPr="00EE7980">
        <w:rPr>
          <w:rFonts w:ascii="Libre Franklin" w:hAnsi="Libre Franklin"/>
        </w:rPr>
        <w:t xml:space="preserve">small </w:t>
      </w:r>
      <w:r w:rsidR="00603363" w:rsidRPr="00EE7980">
        <w:rPr>
          <w:rFonts w:ascii="Libre Franklin" w:hAnsi="Libre Franklin"/>
        </w:rPr>
        <w:t>driveways which lead to</w:t>
      </w:r>
      <w:r w:rsidR="000F4D48" w:rsidRPr="00EE7980">
        <w:rPr>
          <w:rFonts w:ascii="Libre Franklin" w:hAnsi="Libre Franklin"/>
        </w:rPr>
        <w:t xml:space="preserve"> rear</w:t>
      </w:r>
      <w:r w:rsidR="00603363" w:rsidRPr="00EE7980">
        <w:rPr>
          <w:rFonts w:ascii="Libre Franklin" w:hAnsi="Libre Franklin"/>
        </w:rPr>
        <w:t xml:space="preserve"> barns and foldyards.</w:t>
      </w:r>
    </w:p>
    <w:p w14:paraId="4DC2A56E" w14:textId="1C90251B" w:rsidR="00147459" w:rsidRPr="00EE7980" w:rsidRDefault="00147459" w:rsidP="00E46BD4">
      <w:pPr>
        <w:spacing w:before="240" w:after="240"/>
        <w:rPr>
          <w:rFonts w:ascii="Libre Franklin" w:hAnsi="Libre Franklin"/>
        </w:rPr>
      </w:pPr>
      <w:r w:rsidRPr="00EE7980">
        <w:rPr>
          <w:rFonts w:ascii="Libre Franklin" w:hAnsi="Libre Franklin"/>
        </w:rPr>
        <w:t>Boundary materials used within the village allow a sense of transparency. Permeability through boundaries enables the appreciation of views and vistas along the span of garths towards back lanes, east and west.</w:t>
      </w:r>
    </w:p>
    <w:p w14:paraId="3F513A70" w14:textId="60EC47E3" w:rsidR="00147459" w:rsidRDefault="000775C4" w:rsidP="00147459">
      <w:pPr>
        <w:rPr>
          <w:sz w:val="24"/>
          <w:szCs w:val="24"/>
        </w:rPr>
      </w:pPr>
      <w:r>
        <w:rPr>
          <w:noProof/>
        </w:rPr>
        <w:drawing>
          <wp:anchor distT="0" distB="0" distL="114300" distR="114300" simplePos="0" relativeHeight="251731971" behindDoc="0" locked="0" layoutInCell="1" allowOverlap="1" wp14:anchorId="26F28EBE" wp14:editId="4809B90A">
            <wp:simplePos x="0" y="0"/>
            <wp:positionH relativeFrom="margin">
              <wp:posOffset>1249045</wp:posOffset>
            </wp:positionH>
            <wp:positionV relativeFrom="paragraph">
              <wp:posOffset>20955</wp:posOffset>
            </wp:positionV>
            <wp:extent cx="3045460" cy="2337435"/>
            <wp:effectExtent l="76200" t="76200" r="135890" b="139065"/>
            <wp:wrapSquare wrapText="bothSides"/>
            <wp:docPr id="88" name="Picture 88" descr="Picture of a cock and hen dry stone wall. Coping on top of wall is a mix of high and low shards of stone, leading to its name being Cock and 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Picture of a cock and hen dry stone wall. Coping on top of wall is a mix of high and low shards of stone, leading to its name being Cock and Hen"/>
                    <pic:cNvPicPr/>
                  </pic:nvPicPr>
                  <pic:blipFill rotWithShape="1">
                    <a:blip r:embed="rId14" cstate="print">
                      <a:extLst>
                        <a:ext uri="{28A0092B-C50C-407E-A947-70E740481C1C}">
                          <a14:useLocalDpi xmlns:a14="http://schemas.microsoft.com/office/drawing/2010/main" val="0"/>
                        </a:ext>
                      </a:extLst>
                    </a:blip>
                    <a:srcRect l="35053" t="20635" r="12367" b="14815"/>
                    <a:stretch/>
                  </pic:blipFill>
                  <pic:spPr bwMode="auto">
                    <a:xfrm>
                      <a:off x="0" y="0"/>
                      <a:ext cx="3045460" cy="2337435"/>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3BAD7C" w14:textId="77777777" w:rsidR="00147459" w:rsidRDefault="00147459" w:rsidP="00147459">
      <w:pPr>
        <w:rPr>
          <w:sz w:val="24"/>
          <w:szCs w:val="24"/>
        </w:rPr>
      </w:pPr>
    </w:p>
    <w:p w14:paraId="4E7B3CDF" w14:textId="77777777" w:rsidR="00147459" w:rsidRDefault="00147459" w:rsidP="00147459">
      <w:pPr>
        <w:rPr>
          <w:sz w:val="24"/>
          <w:szCs w:val="24"/>
        </w:rPr>
      </w:pPr>
    </w:p>
    <w:p w14:paraId="68DB1425" w14:textId="77777777" w:rsidR="00147459" w:rsidRDefault="00147459" w:rsidP="00147459">
      <w:pPr>
        <w:rPr>
          <w:sz w:val="24"/>
          <w:szCs w:val="24"/>
        </w:rPr>
      </w:pPr>
    </w:p>
    <w:p w14:paraId="37A0C72D" w14:textId="77777777" w:rsidR="00147459" w:rsidRDefault="00147459" w:rsidP="00147459">
      <w:pPr>
        <w:rPr>
          <w:sz w:val="24"/>
          <w:szCs w:val="24"/>
        </w:rPr>
      </w:pPr>
    </w:p>
    <w:p w14:paraId="2E05ED3A" w14:textId="77777777" w:rsidR="00147459" w:rsidRDefault="00147459" w:rsidP="00147459">
      <w:pPr>
        <w:rPr>
          <w:sz w:val="24"/>
          <w:szCs w:val="24"/>
        </w:rPr>
      </w:pPr>
    </w:p>
    <w:p w14:paraId="346AA8C8" w14:textId="77777777" w:rsidR="00147459" w:rsidRDefault="00147459" w:rsidP="00147459">
      <w:pPr>
        <w:rPr>
          <w:sz w:val="24"/>
          <w:szCs w:val="24"/>
        </w:rPr>
      </w:pPr>
    </w:p>
    <w:p w14:paraId="7AD9CAE8" w14:textId="77777777" w:rsidR="00147459" w:rsidRDefault="00147459" w:rsidP="00147459">
      <w:pPr>
        <w:rPr>
          <w:sz w:val="24"/>
          <w:szCs w:val="24"/>
        </w:rPr>
      </w:pPr>
      <w:r>
        <w:rPr>
          <w:noProof/>
          <w:sz w:val="24"/>
          <w:szCs w:val="24"/>
        </w:rPr>
        <mc:AlternateContent>
          <mc:Choice Requires="wps">
            <w:drawing>
              <wp:anchor distT="0" distB="0" distL="114300" distR="114300" simplePos="0" relativeHeight="251734019" behindDoc="0" locked="0" layoutInCell="1" allowOverlap="1" wp14:anchorId="31FDD67B" wp14:editId="6D007BA6">
                <wp:simplePos x="0" y="0"/>
                <wp:positionH relativeFrom="margin">
                  <wp:posOffset>1403985</wp:posOffset>
                </wp:positionH>
                <wp:positionV relativeFrom="paragraph">
                  <wp:posOffset>244932</wp:posOffset>
                </wp:positionV>
                <wp:extent cx="2725837" cy="27305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2725837" cy="273050"/>
                        </a:xfrm>
                        <a:prstGeom prst="rect">
                          <a:avLst/>
                        </a:prstGeom>
                        <a:solidFill>
                          <a:sysClr val="window" lastClr="FFFFFF"/>
                        </a:solidFill>
                        <a:ln w="6350">
                          <a:noFill/>
                        </a:ln>
                      </wps:spPr>
                      <wps:txbx>
                        <w:txbxContent>
                          <w:p w14:paraId="06E5031C" w14:textId="6A12363C" w:rsidR="00147459" w:rsidRPr="006E3FD1" w:rsidRDefault="006E3FD1" w:rsidP="006E3FD1">
                            <w:pPr>
                              <w:rPr>
                                <w:i/>
                                <w:iCs/>
                                <w:sz w:val="20"/>
                                <w:szCs w:val="20"/>
                              </w:rPr>
                            </w:pPr>
                            <w:r w:rsidRPr="006E3FD1">
                              <w:rPr>
                                <w:i/>
                                <w:iCs/>
                                <w:sz w:val="20"/>
                                <w:szCs w:val="20"/>
                              </w:rPr>
                              <w:t xml:space="preserve">Figure 4: </w:t>
                            </w:r>
                            <w:r w:rsidR="00147459" w:rsidRPr="006E3FD1">
                              <w:rPr>
                                <w:i/>
                                <w:iCs/>
                                <w:sz w:val="20"/>
                                <w:szCs w:val="20"/>
                              </w:rPr>
                              <w:t>Cock and Hen stone boundary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FDD67B" id="_x0000_t202" coordsize="21600,21600" o:spt="202" path="m,l,21600r21600,l21600,xe">
                <v:stroke joinstyle="miter"/>
                <v:path gradientshapeok="t" o:connecttype="rect"/>
              </v:shapetype>
              <v:shape id="Text Box 101" o:spid="_x0000_s1026" type="#_x0000_t202" style="position:absolute;margin-left:110.55pt;margin-top:19.3pt;width:214.65pt;height:21.5pt;z-index:2517340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" fillcolor="window" stroked="f" strokeweight=".5pt">
                <v:textbox>
                  <w:txbxContent>
                    <w:p w14:paraId="06E5031C" w14:textId="6A12363C" w:rsidR="00147459" w:rsidRPr="006E3FD1" w:rsidRDefault="006E3FD1" w:rsidP="006E3FD1">
                      <w:pPr>
                        <w:rPr>
                          <w:i/>
                          <w:iCs/>
                          <w:sz w:val="20"/>
                          <w:szCs w:val="20"/>
                        </w:rPr>
                      </w:pPr>
                      <w:r w:rsidRPr="006E3FD1">
                        <w:rPr>
                          <w:i/>
                          <w:iCs/>
                          <w:sz w:val="20"/>
                          <w:szCs w:val="20"/>
                        </w:rPr>
                        <w:t xml:space="preserve">Figure 4: </w:t>
                      </w:r>
                      <w:r w:rsidR="00147459" w:rsidRPr="006E3FD1">
                        <w:rPr>
                          <w:i/>
                          <w:iCs/>
                          <w:sz w:val="20"/>
                          <w:szCs w:val="20"/>
                        </w:rPr>
                        <w:t>Cock and Hen stone boundary wall.</w:t>
                      </w:r>
                    </w:p>
                  </w:txbxContent>
                </v:textbox>
                <w10:wrap anchorx="margin"/>
              </v:shape>
            </w:pict>
          </mc:Fallback>
        </mc:AlternateContent>
      </w:r>
    </w:p>
    <w:p w14:paraId="104A26B6" w14:textId="77777777" w:rsidR="00147459" w:rsidRDefault="00147459" w:rsidP="00147459">
      <w:pPr>
        <w:rPr>
          <w:sz w:val="24"/>
          <w:szCs w:val="24"/>
        </w:rPr>
      </w:pPr>
    </w:p>
    <w:p w14:paraId="4BD34DA5" w14:textId="3385ADAD" w:rsidR="00147459" w:rsidRDefault="00147459" w:rsidP="00147459">
      <w:pPr>
        <w:rPr>
          <w:rFonts w:ascii="Libre Franklin" w:hAnsi="Libre Franklin"/>
        </w:rPr>
      </w:pPr>
      <w:r w:rsidRPr="00563DB7">
        <w:rPr>
          <w:rFonts w:ascii="Libre Franklin" w:hAnsi="Libre Franklin"/>
        </w:rPr>
        <w:t xml:space="preserve">Boundaries act as a method of security and privacy, keeping the roaming sheep at bay. The use of non-vernacular materials such as </w:t>
      </w:r>
      <w:r w:rsidR="00563DB7" w:rsidRPr="00563DB7">
        <w:rPr>
          <w:rFonts w:ascii="Libre Franklin" w:hAnsi="Libre Franklin"/>
        </w:rPr>
        <w:t>machine-made</w:t>
      </w:r>
      <w:r w:rsidRPr="00563DB7">
        <w:rPr>
          <w:rFonts w:ascii="Libre Franklin" w:hAnsi="Libre Franklin"/>
        </w:rPr>
        <w:t xml:space="preserve"> brick and close board timber fencing can upset the historic grain. Some developed boundaries are also too high and overpowering to the character of the area.</w:t>
      </w:r>
      <w:r w:rsidR="00EF14D4">
        <w:rPr>
          <w:rFonts w:ascii="Libre Franklin" w:hAnsi="Libre Franklin"/>
        </w:rPr>
        <w:t xml:space="preserve"> </w:t>
      </w:r>
      <w:r w:rsidRPr="00EF14D4">
        <w:rPr>
          <w:rFonts w:ascii="Libre Franklin" w:hAnsi="Libre Franklin"/>
        </w:rPr>
        <w:t xml:space="preserve">Boundary treatments within the Back Lanes consist of agricultural post and wire fencing with solid stone boundary walls (cock and hen or rubble finish coping). Throughout the village, public bridleways and footpaths </w:t>
      </w:r>
      <w:r w:rsidRPr="00EF14D4">
        <w:rPr>
          <w:rFonts w:ascii="Libre Franklin" w:hAnsi="Libre Franklin"/>
        </w:rPr>
        <w:lastRenderedPageBreak/>
        <w:t>depict public rights of way directly to and from the village by foot, differentiating historic boundaries through public and private access routes.</w:t>
      </w:r>
    </w:p>
    <w:p w14:paraId="04F18101" w14:textId="2A64987F" w:rsidR="005B62B3" w:rsidRDefault="005B62B3" w:rsidP="00147459">
      <w:pPr>
        <w:rPr>
          <w:rFonts w:ascii="Libre Franklin" w:hAnsi="Libre Franklin"/>
        </w:rPr>
      </w:pPr>
      <w:r w:rsidRPr="00EF14D4">
        <w:rPr>
          <w:rFonts w:ascii="Libre Franklin" w:hAnsi="Libre Franklin"/>
          <w:noProof/>
        </w:rPr>
        <w:drawing>
          <wp:anchor distT="0" distB="0" distL="114300" distR="114300" simplePos="0" relativeHeight="251732995" behindDoc="0" locked="0" layoutInCell="1" allowOverlap="1" wp14:anchorId="67AD8010" wp14:editId="789A8D7A">
            <wp:simplePos x="0" y="0"/>
            <wp:positionH relativeFrom="margin">
              <wp:posOffset>1076960</wp:posOffset>
            </wp:positionH>
            <wp:positionV relativeFrom="paragraph">
              <wp:posOffset>207010</wp:posOffset>
            </wp:positionV>
            <wp:extent cx="3349625" cy="2413000"/>
            <wp:effectExtent l="76200" t="76200" r="136525" b="139700"/>
            <wp:wrapSquare wrapText="bothSides"/>
            <wp:docPr id="89" name="Picture 89" descr="Picture of a green field with post and wire fenc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Picture of a green field with post and wire fencing "/>
                    <pic:cNvPicPr/>
                  </pic:nvPicPr>
                  <pic:blipFill rotWithShape="1">
                    <a:blip r:embed="rId15">
                      <a:extLst>
                        <a:ext uri="{28A0092B-C50C-407E-A947-70E740481C1C}">
                          <a14:useLocalDpi xmlns:a14="http://schemas.microsoft.com/office/drawing/2010/main" val="0"/>
                        </a:ext>
                      </a:extLst>
                    </a:blip>
                    <a:srcRect l="34722" t="22751" r="12038" b="15873"/>
                    <a:stretch/>
                  </pic:blipFill>
                  <pic:spPr bwMode="auto">
                    <a:xfrm>
                      <a:off x="0" y="0"/>
                      <a:ext cx="3349625" cy="2413000"/>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0AC003" w14:textId="77777777" w:rsidR="005B62B3" w:rsidRPr="00EF14D4" w:rsidRDefault="005B62B3" w:rsidP="00147459">
      <w:pPr>
        <w:rPr>
          <w:rFonts w:ascii="Libre Franklin" w:hAnsi="Libre Franklin"/>
        </w:rPr>
      </w:pPr>
    </w:p>
    <w:p w14:paraId="0456A06A" w14:textId="34DECB25" w:rsidR="00147459" w:rsidRDefault="00147459" w:rsidP="00147459">
      <w:pPr>
        <w:rPr>
          <w:sz w:val="24"/>
          <w:szCs w:val="24"/>
        </w:rPr>
      </w:pPr>
    </w:p>
    <w:p w14:paraId="0A54C473" w14:textId="77777777" w:rsidR="00147459" w:rsidRDefault="00147459" w:rsidP="00147459">
      <w:pPr>
        <w:rPr>
          <w:sz w:val="24"/>
          <w:szCs w:val="24"/>
        </w:rPr>
      </w:pPr>
    </w:p>
    <w:p w14:paraId="71011D42" w14:textId="77777777" w:rsidR="00147459" w:rsidRDefault="00147459" w:rsidP="00147459">
      <w:pPr>
        <w:rPr>
          <w:sz w:val="24"/>
          <w:szCs w:val="24"/>
        </w:rPr>
      </w:pPr>
    </w:p>
    <w:p w14:paraId="52CC50A1" w14:textId="77777777" w:rsidR="00147459" w:rsidRDefault="00147459" w:rsidP="00147459">
      <w:pPr>
        <w:rPr>
          <w:sz w:val="24"/>
          <w:szCs w:val="24"/>
        </w:rPr>
      </w:pPr>
    </w:p>
    <w:p w14:paraId="033E20CF" w14:textId="77777777" w:rsidR="00147459" w:rsidRDefault="00147459" w:rsidP="00147459">
      <w:pPr>
        <w:rPr>
          <w:sz w:val="24"/>
          <w:szCs w:val="24"/>
        </w:rPr>
      </w:pPr>
    </w:p>
    <w:p w14:paraId="017D6365" w14:textId="7AB5E530" w:rsidR="00147459" w:rsidRDefault="00147459" w:rsidP="00147459">
      <w:pPr>
        <w:rPr>
          <w:sz w:val="24"/>
          <w:szCs w:val="24"/>
        </w:rPr>
      </w:pPr>
    </w:p>
    <w:p w14:paraId="425AC407" w14:textId="58DA249A" w:rsidR="00147459" w:rsidRDefault="001C7FBD" w:rsidP="00147459">
      <w:pPr>
        <w:rPr>
          <w:sz w:val="24"/>
          <w:szCs w:val="24"/>
        </w:rPr>
      </w:pPr>
      <w:r>
        <w:rPr>
          <w:noProof/>
          <w:sz w:val="24"/>
          <w:szCs w:val="24"/>
        </w:rPr>
        <mc:AlternateContent>
          <mc:Choice Requires="wps">
            <w:drawing>
              <wp:anchor distT="0" distB="0" distL="114300" distR="114300" simplePos="0" relativeHeight="251735043" behindDoc="0" locked="0" layoutInCell="1" allowOverlap="1" wp14:anchorId="337827AF" wp14:editId="1A9D2BF7">
                <wp:simplePos x="0" y="0"/>
                <wp:positionH relativeFrom="margin">
                  <wp:posOffset>1521815</wp:posOffset>
                </wp:positionH>
                <wp:positionV relativeFrom="paragraph">
                  <wp:posOffset>184785</wp:posOffset>
                </wp:positionV>
                <wp:extent cx="2280213" cy="279400"/>
                <wp:effectExtent l="0" t="0" r="6350" b="6350"/>
                <wp:wrapNone/>
                <wp:docPr id="102" name="Text Box 102"/>
                <wp:cNvGraphicFramePr/>
                <a:graphic xmlns:a="http://schemas.openxmlformats.org/drawingml/2006/main">
                  <a:graphicData uri="http://schemas.microsoft.com/office/word/2010/wordprocessingShape">
                    <wps:wsp>
                      <wps:cNvSpPr txBox="1"/>
                      <wps:spPr>
                        <a:xfrm>
                          <a:off x="0" y="0"/>
                          <a:ext cx="2280213" cy="279400"/>
                        </a:xfrm>
                        <a:prstGeom prst="rect">
                          <a:avLst/>
                        </a:prstGeom>
                        <a:solidFill>
                          <a:sysClr val="window" lastClr="FFFFFF"/>
                        </a:solidFill>
                        <a:ln w="6350">
                          <a:noFill/>
                        </a:ln>
                      </wps:spPr>
                      <wps:txbx>
                        <w:txbxContent>
                          <w:p w14:paraId="1AB4FC80" w14:textId="32C6E4E5" w:rsidR="00147459" w:rsidRPr="006E3FD1" w:rsidRDefault="006E3FD1" w:rsidP="006E3FD1">
                            <w:pPr>
                              <w:rPr>
                                <w:i/>
                                <w:iCs/>
                                <w:sz w:val="20"/>
                                <w:szCs w:val="20"/>
                              </w:rPr>
                            </w:pPr>
                            <w:r w:rsidRPr="006E3FD1">
                              <w:rPr>
                                <w:i/>
                                <w:iCs/>
                                <w:sz w:val="20"/>
                                <w:szCs w:val="20"/>
                              </w:rPr>
                              <w:t xml:space="preserve">Figure 5: </w:t>
                            </w:r>
                            <w:r w:rsidR="00147459" w:rsidRPr="006E3FD1">
                              <w:rPr>
                                <w:i/>
                                <w:iCs/>
                                <w:sz w:val="20"/>
                                <w:szCs w:val="20"/>
                              </w:rPr>
                              <w:t xml:space="preserve">Post and wire fencing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827AF" id="Text Box 102" o:spid="_x0000_s1027" type="#_x0000_t202" style="position:absolute;margin-left:119.85pt;margin-top:14.55pt;width:179.55pt;height:22pt;z-index:2517350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" fillcolor="window" stroked="f" strokeweight=".5pt">
                <v:textbox>
                  <w:txbxContent>
                    <w:p w14:paraId="1AB4FC80" w14:textId="32C6E4E5" w:rsidR="00147459" w:rsidRPr="006E3FD1" w:rsidRDefault="006E3FD1" w:rsidP="006E3FD1">
                      <w:pPr>
                        <w:rPr>
                          <w:i/>
                          <w:iCs/>
                          <w:sz w:val="20"/>
                          <w:szCs w:val="20"/>
                        </w:rPr>
                      </w:pPr>
                      <w:r w:rsidRPr="006E3FD1">
                        <w:rPr>
                          <w:i/>
                          <w:iCs/>
                          <w:sz w:val="20"/>
                          <w:szCs w:val="20"/>
                        </w:rPr>
                        <w:t xml:space="preserve">Figure 5: </w:t>
                      </w:r>
                      <w:r w:rsidR="00147459" w:rsidRPr="006E3FD1">
                        <w:rPr>
                          <w:i/>
                          <w:iCs/>
                          <w:sz w:val="20"/>
                          <w:szCs w:val="20"/>
                        </w:rPr>
                        <w:t xml:space="preserve">Post and wire fencing </w:t>
                      </w:r>
                    </w:p>
                  </w:txbxContent>
                </v:textbox>
                <w10:wrap anchorx="margin"/>
              </v:shape>
            </w:pict>
          </mc:Fallback>
        </mc:AlternateContent>
      </w:r>
    </w:p>
    <w:p w14:paraId="58912ACD" w14:textId="17B51E6D" w:rsidR="00147459" w:rsidRDefault="00147459" w:rsidP="00147459">
      <w:pPr>
        <w:rPr>
          <w:sz w:val="24"/>
          <w:szCs w:val="24"/>
        </w:rPr>
      </w:pPr>
    </w:p>
    <w:p w14:paraId="179466DD" w14:textId="0F2743E7" w:rsidR="00147459" w:rsidRPr="003F5EF5" w:rsidRDefault="00147459" w:rsidP="00147459">
      <w:pPr>
        <w:rPr>
          <w:rFonts w:ascii="Libre Franklin" w:hAnsi="Libre Franklin"/>
          <w:sz w:val="24"/>
          <w:szCs w:val="24"/>
        </w:rPr>
      </w:pPr>
      <w:r w:rsidRPr="00EF14D4">
        <w:rPr>
          <w:rFonts w:ascii="Libre Franklin" w:hAnsi="Libre Franklin"/>
          <w:sz w:val="24"/>
          <w:szCs w:val="24"/>
        </w:rPr>
        <w:t>The wider remit of boundaries outside the Conservation Area of Appleton-le-Moors includes the use of dry-stone walls, the River Seven, woodland, overgrown hedgerows and unbounded fields. Historically apple orchards and dense woodland once bound the roads in and out of Appleton-le-Moors.</w:t>
      </w:r>
    </w:p>
    <w:p w14:paraId="333AD87E" w14:textId="77777777" w:rsidR="00147459" w:rsidRDefault="00147459" w:rsidP="00147459">
      <w:pPr>
        <w:pStyle w:val="Heading2"/>
        <w:rPr>
          <w:i/>
          <w:szCs w:val="28"/>
        </w:rPr>
      </w:pPr>
      <w:bookmarkStart w:id="14" w:name="_heading=h.1ci93xb" w:colFirst="0" w:colLast="0"/>
      <w:bookmarkStart w:id="15" w:name="_Toc184815746"/>
      <w:bookmarkEnd w:id="14"/>
      <w:r>
        <w:rPr>
          <w:i/>
          <w:szCs w:val="28"/>
        </w:rPr>
        <w:t>Pavements and verges</w:t>
      </w:r>
      <w:bookmarkEnd w:id="15"/>
    </w:p>
    <w:p w14:paraId="73903A0E" w14:textId="2A66A758" w:rsidR="00147459" w:rsidRPr="004C6426" w:rsidRDefault="00147459" w:rsidP="00147459">
      <w:pPr>
        <w:rPr>
          <w:rFonts w:ascii="Libre Franklin" w:hAnsi="Libre Franklin"/>
          <w:sz w:val="24"/>
          <w:szCs w:val="24"/>
        </w:rPr>
      </w:pPr>
      <w:r w:rsidRPr="004C6426">
        <w:rPr>
          <w:rFonts w:ascii="Libre Franklin" w:hAnsi="Libre Franklin"/>
          <w:sz w:val="24"/>
          <w:szCs w:val="24"/>
        </w:rPr>
        <w:t>Due to the line</w:t>
      </w:r>
      <w:r w:rsidR="00032485">
        <w:rPr>
          <w:rFonts w:ascii="Libre Franklin" w:hAnsi="Libre Franklin"/>
          <w:sz w:val="24"/>
          <w:szCs w:val="24"/>
        </w:rPr>
        <w:t>ar form</w:t>
      </w:r>
      <w:r w:rsidRPr="004C6426">
        <w:rPr>
          <w:rFonts w:ascii="Libre Franklin" w:hAnsi="Libre Franklin"/>
          <w:sz w:val="24"/>
          <w:szCs w:val="24"/>
        </w:rPr>
        <w:t xml:space="preserve"> of the settlement and the proximity to the road, grass verges within the village tend to be considerably wide. Contributing to and enhancing the rural character of the village, grass verges are common land. Separating Headlands Road from the footpath, the grass verges act as a safe buffer zone. This footpath is unassuming and discreet. No kerbing has been used to differentiate the grass verge, with the verge itself acting as the boundary. This contributes to the continuity of the rural character. North of the village, within the Conservation Area boundary and south west of the village in the L winged extension, footpaths with kerbing are found.</w:t>
      </w:r>
    </w:p>
    <w:p w14:paraId="7F101495" w14:textId="1979A8D0" w:rsidR="00147459" w:rsidRPr="004C6426" w:rsidRDefault="00C8785D" w:rsidP="00147459">
      <w:pPr>
        <w:rPr>
          <w:rFonts w:ascii="Libre Franklin" w:hAnsi="Libre Franklin"/>
          <w:sz w:val="24"/>
          <w:szCs w:val="24"/>
        </w:rPr>
      </w:pPr>
      <w:r>
        <w:rPr>
          <w:rFonts w:ascii="Libre Franklin" w:hAnsi="Libre Franklin"/>
          <w:sz w:val="24"/>
          <w:szCs w:val="24"/>
        </w:rPr>
        <w:t xml:space="preserve">A small stream runs through the village </w:t>
      </w:r>
      <w:r w:rsidR="00B17475">
        <w:rPr>
          <w:rFonts w:ascii="Libre Franklin" w:hAnsi="Libre Franklin"/>
          <w:sz w:val="24"/>
          <w:szCs w:val="24"/>
        </w:rPr>
        <w:t>a</w:t>
      </w:r>
      <w:r w:rsidR="00147459" w:rsidRPr="004C6426">
        <w:rPr>
          <w:rFonts w:ascii="Libre Franklin" w:hAnsi="Libre Franklin"/>
          <w:sz w:val="24"/>
          <w:szCs w:val="24"/>
        </w:rPr>
        <w:t>dding to the natural aesthetics of the village</w:t>
      </w:r>
      <w:r w:rsidR="00B17475">
        <w:rPr>
          <w:rFonts w:ascii="Libre Franklin" w:hAnsi="Libre Franklin"/>
          <w:sz w:val="24"/>
          <w:szCs w:val="24"/>
        </w:rPr>
        <w:t xml:space="preserve"> and </w:t>
      </w:r>
      <w:r w:rsidR="00147459" w:rsidRPr="004C6426">
        <w:rPr>
          <w:rFonts w:ascii="Libre Franklin" w:hAnsi="Libre Franklin"/>
          <w:sz w:val="24"/>
          <w:szCs w:val="24"/>
        </w:rPr>
        <w:t>add</w:t>
      </w:r>
      <w:r w:rsidR="00B17475">
        <w:rPr>
          <w:rFonts w:ascii="Libre Franklin" w:hAnsi="Libre Franklin"/>
          <w:sz w:val="24"/>
          <w:szCs w:val="24"/>
        </w:rPr>
        <w:t>ing</w:t>
      </w:r>
      <w:r w:rsidR="00147459" w:rsidRPr="004C6426">
        <w:rPr>
          <w:rFonts w:ascii="Libre Franklin" w:hAnsi="Libre Franklin"/>
          <w:sz w:val="24"/>
          <w:szCs w:val="24"/>
        </w:rPr>
        <w:t xml:space="preserve"> value to the streetscape. This system </w:t>
      </w:r>
      <w:r w:rsidR="00B17475">
        <w:rPr>
          <w:rFonts w:ascii="Libre Franklin" w:hAnsi="Libre Franklin"/>
          <w:sz w:val="24"/>
          <w:szCs w:val="24"/>
        </w:rPr>
        <w:t xml:space="preserve">provides drainage and </w:t>
      </w:r>
      <w:r w:rsidR="00147459" w:rsidRPr="004C6426">
        <w:rPr>
          <w:rFonts w:ascii="Libre Franklin" w:hAnsi="Libre Franklin"/>
          <w:sz w:val="24"/>
          <w:szCs w:val="24"/>
        </w:rPr>
        <w:t xml:space="preserve">is a better alternative as opposed to unsightly manhole coverings and drainage grates. Hard surfacing and concrete slabs have been used to create small ramps over the </w:t>
      </w:r>
      <w:r w:rsidR="004F6D48">
        <w:rPr>
          <w:rFonts w:ascii="Libre Franklin" w:hAnsi="Libre Franklin"/>
          <w:sz w:val="24"/>
          <w:szCs w:val="24"/>
        </w:rPr>
        <w:t>stream</w:t>
      </w:r>
      <w:r w:rsidR="00147459" w:rsidRPr="004C6426">
        <w:rPr>
          <w:rFonts w:ascii="Libre Franklin" w:hAnsi="Libre Franklin"/>
          <w:sz w:val="24"/>
          <w:szCs w:val="24"/>
        </w:rPr>
        <w:t xml:space="preserve"> enabling vehicular access to garths. With time grass has grown over and between the hard surfaces, making them blend into the environment. </w:t>
      </w:r>
    </w:p>
    <w:p w14:paraId="54CAE5F6" w14:textId="77777777" w:rsidR="00147459" w:rsidRPr="00905A5F" w:rsidRDefault="00147459" w:rsidP="00C52B07">
      <w:pPr>
        <w:rPr>
          <w:rFonts w:ascii="Libre Franklin" w:hAnsi="Libre Franklin"/>
        </w:rPr>
      </w:pPr>
    </w:p>
    <w:p w14:paraId="40400142" w14:textId="59181C3D" w:rsidR="00667201" w:rsidRPr="001C7FBD" w:rsidRDefault="001C7FBD" w:rsidP="00905A5F">
      <w:pPr>
        <w:rPr>
          <w:color w:val="FF0000"/>
        </w:rPr>
      </w:pPr>
      <w:r w:rsidRPr="00DB1A61">
        <w:rPr>
          <w:rFonts w:ascii="Libre Franklin" w:hAnsi="Libre Franklin"/>
          <w:noProof/>
          <w:color w:val="FF0000"/>
        </w:rPr>
        <w:lastRenderedPageBreak/>
        <w:drawing>
          <wp:anchor distT="0" distB="0" distL="114300" distR="114300" simplePos="0" relativeHeight="251738115" behindDoc="1" locked="0" layoutInCell="1" allowOverlap="1" wp14:anchorId="5FFC010A" wp14:editId="37E33E3C">
            <wp:simplePos x="0" y="0"/>
            <wp:positionH relativeFrom="column">
              <wp:posOffset>876935</wp:posOffset>
            </wp:positionH>
            <wp:positionV relativeFrom="margin">
              <wp:posOffset>-112395</wp:posOffset>
            </wp:positionV>
            <wp:extent cx="4061460" cy="2357755"/>
            <wp:effectExtent l="76200" t="76200" r="129540" b="137795"/>
            <wp:wrapTight wrapText="bothSides">
              <wp:wrapPolygon edited="0">
                <wp:start x="-203" y="-698"/>
                <wp:lineTo x="-405" y="-524"/>
                <wp:lineTo x="-405" y="21815"/>
                <wp:lineTo x="-203" y="22688"/>
                <wp:lineTo x="21985" y="22688"/>
                <wp:lineTo x="22188" y="21815"/>
                <wp:lineTo x="22188" y="2269"/>
                <wp:lineTo x="21985" y="-349"/>
                <wp:lineTo x="21985" y="-698"/>
                <wp:lineTo x="-203" y="-698"/>
              </wp:wrapPolygon>
            </wp:wrapTight>
            <wp:docPr id="291937879" name="Picture 1" descr="The street-scene of Appleton-le-Moors showing stone cottages with timber 5 bar gates and low stone walls topped with iron rai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37879" name="Picture 1" descr="The street-scene of Appleton-le-Moors showing stone cottages with timber 5 bar gates and low stone walls topped with iron railings"/>
                    <pic:cNvPicPr/>
                  </pic:nvPicPr>
                  <pic:blipFill>
                    <a:blip r:embed="rId16"/>
                    <a:stretch>
                      <a:fillRect/>
                    </a:stretch>
                  </pic:blipFill>
                  <pic:spPr>
                    <a:xfrm>
                      <a:off x="0" y="0"/>
                      <a:ext cx="4061460" cy="2357755"/>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A13AB">
        <w:rPr>
          <w:rFonts w:ascii="Libre Franklin" w:hAnsi="Libre Franklin"/>
          <w:noProof/>
          <w:lang w:eastAsia="en-GB"/>
        </w:rPr>
        <w:drawing>
          <wp:anchor distT="0" distB="0" distL="114300" distR="114300" simplePos="0" relativeHeight="251739139" behindDoc="1" locked="0" layoutInCell="1" allowOverlap="1" wp14:anchorId="6A465AA1" wp14:editId="6A606F9F">
            <wp:simplePos x="0" y="0"/>
            <wp:positionH relativeFrom="column">
              <wp:posOffset>875665</wp:posOffset>
            </wp:positionH>
            <wp:positionV relativeFrom="page">
              <wp:posOffset>3730123</wp:posOffset>
            </wp:positionV>
            <wp:extent cx="4061460" cy="2679065"/>
            <wp:effectExtent l="76200" t="76200" r="129540" b="140335"/>
            <wp:wrapTight wrapText="bothSides">
              <wp:wrapPolygon edited="0">
                <wp:start x="-203" y="-614"/>
                <wp:lineTo x="-405" y="-461"/>
                <wp:lineTo x="-405" y="21963"/>
                <wp:lineTo x="-203" y="22578"/>
                <wp:lineTo x="21985" y="22578"/>
                <wp:lineTo x="22188" y="21810"/>
                <wp:lineTo x="22188" y="1997"/>
                <wp:lineTo x="21985" y="-307"/>
                <wp:lineTo x="21985" y="-614"/>
                <wp:lineTo x="-203" y="-614"/>
              </wp:wrapPolygon>
            </wp:wrapTight>
            <wp:docPr id="1911413491" name="Picture 1" descr="Stone buildings in the conservation area with no grass verges in front as they have been worn away by parked c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413491" name="Picture 1" descr="Stone buildings in the conservation area with no grass verges in front as they have been worn away by parked cars"/>
                    <pic:cNvPicPr/>
                  </pic:nvPicPr>
                  <pic:blipFill rotWithShape="1">
                    <a:blip r:embed="rId17"/>
                    <a:srcRect t="8762" b="4996"/>
                    <a:stretch/>
                  </pic:blipFill>
                  <pic:spPr bwMode="auto">
                    <a:xfrm>
                      <a:off x="0" y="0"/>
                      <a:ext cx="4061460" cy="2679065"/>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22F0" w:rsidRPr="00093EAE">
        <w:rPr>
          <w:rFonts w:ascii="Libre Franklin" w:hAnsi="Libre Franklin"/>
          <w:color w:val="FF0000"/>
        </w:rPr>
        <w:t xml:space="preserve"> </w:t>
      </w:r>
      <w:r w:rsidR="00905A5F">
        <w:rPr>
          <w:rFonts w:ascii="Libre Franklin" w:hAnsi="Libre Franklin"/>
          <w:color w:val="FF0000"/>
        </w:rPr>
        <w:t xml:space="preserve">  </w:t>
      </w:r>
      <w:r w:rsidR="008550B8">
        <w:rPr>
          <w:rFonts w:ascii="Libre Franklin" w:hAnsi="Libre Franklin"/>
          <w:color w:val="FF000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r>
      <w:r>
        <w:rPr>
          <w:rFonts w:ascii="Libre Franklin" w:hAnsi="Libre Franklin"/>
          <w:i/>
          <w:iCs/>
          <w:sz w:val="20"/>
          <w:szCs w:val="20"/>
        </w:rPr>
        <w:br/>
        <w:t xml:space="preserve">                              </w:t>
      </w:r>
      <w:r w:rsidR="00240C24" w:rsidRPr="001C7FBD">
        <w:rPr>
          <w:i/>
          <w:iCs/>
          <w:sz w:val="20"/>
          <w:szCs w:val="20"/>
        </w:rPr>
        <w:t xml:space="preserve">Figure </w:t>
      </w:r>
      <w:r w:rsidR="00E66EE6" w:rsidRPr="001C7FBD">
        <w:rPr>
          <w:i/>
          <w:iCs/>
          <w:sz w:val="20"/>
          <w:szCs w:val="20"/>
        </w:rPr>
        <w:t>6</w:t>
      </w:r>
      <w:r w:rsidR="00240C24" w:rsidRPr="001C7FBD">
        <w:rPr>
          <w:i/>
          <w:iCs/>
          <w:sz w:val="20"/>
          <w:szCs w:val="20"/>
        </w:rPr>
        <w:t xml:space="preserve"> </w:t>
      </w:r>
      <w:r w:rsidR="00DB1A61" w:rsidRPr="001C7FBD">
        <w:rPr>
          <w:i/>
          <w:iCs/>
          <w:sz w:val="20"/>
          <w:szCs w:val="20"/>
        </w:rPr>
        <w:t>The large grass verge which runs through the village adding</w:t>
      </w:r>
      <w:r w:rsidR="00905A5F" w:rsidRPr="001C7FBD">
        <w:rPr>
          <w:i/>
          <w:iCs/>
          <w:sz w:val="20"/>
          <w:szCs w:val="20"/>
        </w:rPr>
        <w:t xml:space="preserve"> </w:t>
      </w:r>
      <w:r w:rsidR="00E66EE6" w:rsidRPr="001C7FBD">
        <w:rPr>
          <w:i/>
          <w:iCs/>
          <w:sz w:val="20"/>
          <w:szCs w:val="20"/>
        </w:rPr>
        <w:br/>
      </w:r>
      <w:r w:rsidRPr="001C7FBD">
        <w:rPr>
          <w:i/>
          <w:iCs/>
          <w:sz w:val="20"/>
          <w:szCs w:val="20"/>
        </w:rPr>
        <w:t xml:space="preserve">                              </w:t>
      </w:r>
      <w:r w:rsidR="00905A5F" w:rsidRPr="001C7FBD">
        <w:rPr>
          <w:i/>
          <w:iCs/>
          <w:sz w:val="20"/>
          <w:szCs w:val="20"/>
        </w:rPr>
        <w:t>to</w:t>
      </w:r>
      <w:r w:rsidR="00DB1A61" w:rsidRPr="001C7FBD">
        <w:rPr>
          <w:i/>
          <w:iCs/>
          <w:sz w:val="20"/>
          <w:szCs w:val="20"/>
        </w:rPr>
        <w:t xml:space="preserve"> the amount of green space.</w:t>
      </w:r>
    </w:p>
    <w:p w14:paraId="3864E14F" w14:textId="0D317FF3" w:rsidR="00BC674D" w:rsidRPr="001C7FBD" w:rsidRDefault="00FD773E" w:rsidP="00905A5F">
      <w:r w:rsidRPr="00093EAE">
        <w:rPr>
          <w:rFonts w:ascii="Libre Franklin" w:hAnsi="Libre Franklin"/>
          <w:noProof/>
          <w:lang w:eastAsia="en-GB"/>
        </w:rPr>
        <w:t xml:space="preserve"> </w:t>
      </w:r>
      <w:r w:rsidR="008550B8">
        <w:rPr>
          <w:rFonts w:ascii="Libre Franklin" w:hAnsi="Libre Franklin"/>
          <w:noProof/>
          <w:lang w:eastAsia="en-GB"/>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t xml:space="preserve">                             </w:t>
      </w:r>
      <w:r w:rsidR="001C7FBD">
        <w:rPr>
          <w:i/>
          <w:iCs/>
          <w:sz w:val="20"/>
          <w:szCs w:val="20"/>
        </w:rPr>
        <w:t xml:space="preserve">  </w:t>
      </w:r>
      <w:r w:rsidR="00BC674D" w:rsidRPr="001C7FBD">
        <w:rPr>
          <w:i/>
          <w:iCs/>
          <w:sz w:val="20"/>
          <w:szCs w:val="20"/>
        </w:rPr>
        <w:t>Figure</w:t>
      </w:r>
      <w:r w:rsidR="00AA13AB" w:rsidRPr="001C7FBD">
        <w:rPr>
          <w:i/>
          <w:iCs/>
          <w:sz w:val="20"/>
          <w:szCs w:val="20"/>
        </w:rPr>
        <w:t xml:space="preserve"> </w:t>
      </w:r>
      <w:r w:rsidR="00E66EE6" w:rsidRPr="001C7FBD">
        <w:rPr>
          <w:i/>
          <w:iCs/>
          <w:sz w:val="20"/>
          <w:szCs w:val="20"/>
        </w:rPr>
        <w:t>7</w:t>
      </w:r>
      <w:r w:rsidR="00AA13AB" w:rsidRPr="001C7FBD">
        <w:rPr>
          <w:i/>
          <w:iCs/>
          <w:sz w:val="20"/>
          <w:szCs w:val="20"/>
        </w:rPr>
        <w:t xml:space="preserve">: </w:t>
      </w:r>
      <w:r w:rsidR="00644390" w:rsidRPr="001C7FBD">
        <w:rPr>
          <w:i/>
          <w:iCs/>
          <w:sz w:val="20"/>
          <w:szCs w:val="20"/>
        </w:rPr>
        <w:t>the need for off street</w:t>
      </w:r>
      <w:r w:rsidR="00AA13AB" w:rsidRPr="001C7FBD">
        <w:rPr>
          <w:i/>
          <w:iCs/>
          <w:sz w:val="20"/>
          <w:szCs w:val="20"/>
        </w:rPr>
        <w:t xml:space="preserve"> parking is seeing the </w:t>
      </w:r>
      <w:proofErr w:type="gramStart"/>
      <w:r w:rsidR="0030734E" w:rsidRPr="001C7FBD">
        <w:rPr>
          <w:i/>
          <w:iCs/>
          <w:sz w:val="20"/>
          <w:szCs w:val="20"/>
        </w:rPr>
        <w:t>eroding</w:t>
      </w:r>
      <w:r w:rsidR="00FE1E27">
        <w:rPr>
          <w:i/>
          <w:iCs/>
          <w:sz w:val="20"/>
          <w:szCs w:val="20"/>
        </w:rPr>
        <w:t xml:space="preserve"> </w:t>
      </w:r>
      <w:r w:rsidR="001C7FBD">
        <w:rPr>
          <w:i/>
          <w:iCs/>
          <w:sz w:val="20"/>
          <w:szCs w:val="20"/>
        </w:rPr>
        <w:t xml:space="preserve"> </w:t>
      </w:r>
      <w:r w:rsidR="0030734E" w:rsidRPr="001C7FBD">
        <w:rPr>
          <w:i/>
          <w:iCs/>
          <w:sz w:val="20"/>
          <w:szCs w:val="20"/>
        </w:rPr>
        <w:t>of</w:t>
      </w:r>
      <w:proofErr w:type="gramEnd"/>
      <w:r w:rsidR="0030734E" w:rsidRPr="001C7FBD">
        <w:rPr>
          <w:i/>
          <w:iCs/>
          <w:sz w:val="20"/>
          <w:szCs w:val="20"/>
        </w:rPr>
        <w:t xml:space="preserve"> the </w:t>
      </w:r>
      <w:r w:rsidR="00AA13AB" w:rsidRPr="001C7FBD">
        <w:rPr>
          <w:i/>
          <w:iCs/>
          <w:sz w:val="20"/>
          <w:szCs w:val="20"/>
        </w:rPr>
        <w:t>grass verges</w:t>
      </w:r>
      <w:r w:rsidR="00644390" w:rsidRPr="001C7FBD">
        <w:rPr>
          <w:i/>
          <w:iCs/>
          <w:sz w:val="20"/>
          <w:szCs w:val="20"/>
        </w:rPr>
        <w:t xml:space="preserve"> </w:t>
      </w:r>
      <w:r w:rsidR="00FE1E27">
        <w:rPr>
          <w:i/>
          <w:iCs/>
          <w:sz w:val="20"/>
          <w:szCs w:val="20"/>
        </w:rPr>
        <w:t xml:space="preserve">          </w:t>
      </w:r>
      <w:r w:rsidR="00FE1E27">
        <w:rPr>
          <w:i/>
          <w:iCs/>
          <w:sz w:val="20"/>
          <w:szCs w:val="20"/>
        </w:rPr>
        <w:br/>
        <w:t xml:space="preserve">                               </w:t>
      </w:r>
      <w:r w:rsidR="00644390" w:rsidRPr="001C7FBD">
        <w:rPr>
          <w:i/>
          <w:iCs/>
          <w:sz w:val="20"/>
          <w:szCs w:val="20"/>
        </w:rPr>
        <w:t>as cars use them to park on.</w:t>
      </w:r>
    </w:p>
    <w:p w14:paraId="1BAD69CC" w14:textId="77777777" w:rsidR="00644390" w:rsidRPr="00644390" w:rsidRDefault="00644390" w:rsidP="00644390"/>
    <w:p w14:paraId="4C36E97F" w14:textId="476792FC" w:rsidR="002A0359" w:rsidRPr="00093EAE" w:rsidRDefault="009522F6" w:rsidP="002A0359">
      <w:pPr>
        <w:pStyle w:val="Heading3"/>
        <w:shd w:val="clear" w:color="auto" w:fill="B7D46D"/>
        <w:rPr>
          <w:rFonts w:ascii="Libre Franklin" w:hAnsi="Libre Franklin"/>
          <w:color w:val="002060"/>
        </w:rPr>
      </w:pPr>
      <w:bookmarkStart w:id="16" w:name="_Toc184815731"/>
      <w:r>
        <w:rPr>
          <w:rFonts w:ascii="Libre Franklin" w:hAnsi="Libre Franklin"/>
          <w:color w:val="002060"/>
        </w:rPr>
        <w:t xml:space="preserve">6.5 </w:t>
      </w:r>
      <w:r w:rsidR="002A0359" w:rsidRPr="00093EAE">
        <w:rPr>
          <w:rFonts w:ascii="Libre Franklin" w:hAnsi="Libre Franklin"/>
          <w:color w:val="002060"/>
        </w:rPr>
        <w:t>Considerable Significance</w:t>
      </w:r>
      <w:bookmarkEnd w:id="16"/>
    </w:p>
    <w:p w14:paraId="71A89941" w14:textId="1B944157" w:rsidR="002A0359" w:rsidRPr="00093EAE" w:rsidRDefault="000B78CB" w:rsidP="002A0359">
      <w:pPr>
        <w:pStyle w:val="Bulletpoint"/>
        <w:shd w:val="clear" w:color="auto" w:fill="B7D46D"/>
        <w:rPr>
          <w:color w:val="002060"/>
        </w:rPr>
      </w:pPr>
      <w:r>
        <w:rPr>
          <w:color w:val="002060"/>
        </w:rPr>
        <w:t xml:space="preserve">Close relationship of properties in the </w:t>
      </w:r>
      <w:r w:rsidR="002A0359" w:rsidRPr="00093EAE">
        <w:rPr>
          <w:color w:val="002060"/>
        </w:rPr>
        <w:t>settlement</w:t>
      </w:r>
      <w:r w:rsidR="009C69DD">
        <w:rPr>
          <w:color w:val="002060"/>
        </w:rPr>
        <w:t xml:space="preserve"> core</w:t>
      </w:r>
      <w:r w:rsidR="002A0359" w:rsidRPr="00093EAE">
        <w:rPr>
          <w:color w:val="002060"/>
        </w:rPr>
        <w:t>.</w:t>
      </w:r>
    </w:p>
    <w:p w14:paraId="07C351EC" w14:textId="30170E4A" w:rsidR="002A0359" w:rsidRPr="00093EAE" w:rsidRDefault="002A0359" w:rsidP="002A0359">
      <w:pPr>
        <w:pStyle w:val="Bulletpoint"/>
        <w:shd w:val="clear" w:color="auto" w:fill="B7D46D"/>
        <w:rPr>
          <w:color w:val="002060"/>
        </w:rPr>
      </w:pPr>
      <w:r w:rsidRPr="00093EAE">
        <w:rPr>
          <w:color w:val="002060"/>
        </w:rPr>
        <w:t>Few open spaces</w:t>
      </w:r>
      <w:r w:rsidR="009C69DD">
        <w:rPr>
          <w:color w:val="002060"/>
        </w:rPr>
        <w:t xml:space="preserve"> to the centre of the village</w:t>
      </w:r>
      <w:r w:rsidR="00754271">
        <w:rPr>
          <w:color w:val="002060"/>
        </w:rPr>
        <w:t xml:space="preserve"> (apart from verges)</w:t>
      </w:r>
      <w:r w:rsidRPr="00093EAE">
        <w:rPr>
          <w:color w:val="002060"/>
        </w:rPr>
        <w:t>.</w:t>
      </w:r>
    </w:p>
    <w:p w14:paraId="6B2A7B49" w14:textId="77777777" w:rsidR="002A0359" w:rsidRPr="00093EAE" w:rsidRDefault="002A0359" w:rsidP="002A0359">
      <w:pPr>
        <w:pStyle w:val="Bulletpoint"/>
        <w:shd w:val="clear" w:color="auto" w:fill="B7D46D"/>
        <w:rPr>
          <w:color w:val="002060"/>
        </w:rPr>
      </w:pPr>
      <w:r w:rsidRPr="00093EAE">
        <w:rPr>
          <w:color w:val="002060"/>
        </w:rPr>
        <w:t>Stone retaining walls with vegetation to soften.</w:t>
      </w:r>
    </w:p>
    <w:p w14:paraId="57C89455" w14:textId="3FED8A12" w:rsidR="002A0359" w:rsidRDefault="002A0359" w:rsidP="002A0359">
      <w:pPr>
        <w:pStyle w:val="Bulletpoint"/>
        <w:shd w:val="clear" w:color="auto" w:fill="B7D46D"/>
        <w:rPr>
          <w:color w:val="002060"/>
        </w:rPr>
      </w:pPr>
      <w:r w:rsidRPr="00093EAE">
        <w:rPr>
          <w:color w:val="002060"/>
        </w:rPr>
        <w:t>Visually permeable boundaries to private spaces, especially cast ironwork</w:t>
      </w:r>
      <w:r w:rsidR="00754271">
        <w:rPr>
          <w:color w:val="002060"/>
        </w:rPr>
        <w:t xml:space="preserve"> or low stone walls</w:t>
      </w:r>
      <w:r w:rsidRPr="00093EAE">
        <w:rPr>
          <w:color w:val="002060"/>
        </w:rPr>
        <w:t>.</w:t>
      </w:r>
    </w:p>
    <w:p w14:paraId="03DE70F6" w14:textId="287E592B" w:rsidR="009C69DD" w:rsidRPr="00093EAE" w:rsidRDefault="00F07642" w:rsidP="002A0359">
      <w:pPr>
        <w:pStyle w:val="Bulletpoint"/>
        <w:shd w:val="clear" w:color="auto" w:fill="B7D46D"/>
        <w:rPr>
          <w:color w:val="002060"/>
        </w:rPr>
      </w:pPr>
      <w:r>
        <w:rPr>
          <w:color w:val="002060"/>
        </w:rPr>
        <w:t>The harshness of the surrounding moorland and the common land to the start of the village</w:t>
      </w:r>
    </w:p>
    <w:p w14:paraId="04F0E437" w14:textId="76E7E1E6" w:rsidR="009C69DD" w:rsidRDefault="009C69DD" w:rsidP="002A0359">
      <w:pPr>
        <w:pStyle w:val="Bulletpoint"/>
        <w:shd w:val="clear" w:color="auto" w:fill="B7D46D"/>
        <w:rPr>
          <w:color w:val="002060"/>
        </w:rPr>
      </w:pPr>
      <w:r>
        <w:rPr>
          <w:color w:val="002060"/>
        </w:rPr>
        <w:t>Glimpses between properties to rear foldyards and surrounding farmland</w:t>
      </w:r>
    </w:p>
    <w:p w14:paraId="1625FA52" w14:textId="1BDBC764" w:rsidR="009C69DD" w:rsidRDefault="009C69DD" w:rsidP="00F07642">
      <w:pPr>
        <w:pStyle w:val="Bulletpoint"/>
        <w:shd w:val="clear" w:color="auto" w:fill="B7D46D"/>
        <w:rPr>
          <w:color w:val="002060"/>
        </w:rPr>
      </w:pPr>
      <w:r>
        <w:rPr>
          <w:color w:val="002060"/>
        </w:rPr>
        <w:lastRenderedPageBreak/>
        <w:t>Large grass verges</w:t>
      </w:r>
    </w:p>
    <w:p w14:paraId="29EB0B4E" w14:textId="6415D2DF" w:rsidR="00F07642" w:rsidRPr="00F07642" w:rsidRDefault="00F07642" w:rsidP="00F07642">
      <w:pPr>
        <w:pStyle w:val="Bulletpoint"/>
        <w:shd w:val="clear" w:color="auto" w:fill="B7D46D"/>
        <w:rPr>
          <w:color w:val="002060"/>
        </w:rPr>
      </w:pPr>
      <w:r>
        <w:rPr>
          <w:color w:val="002060"/>
        </w:rPr>
        <w:t>Mature trees to larger gardens</w:t>
      </w:r>
    </w:p>
    <w:p w14:paraId="7CADD731" w14:textId="342567D7" w:rsidR="00093EAE" w:rsidRDefault="00093EAE">
      <w:pPr>
        <w:spacing w:line="276" w:lineRule="auto"/>
        <w:rPr>
          <w:rFonts w:ascii="Libre Franklin" w:eastAsiaTheme="majorEastAsia" w:hAnsi="Libre Franklin" w:cstheme="majorBidi"/>
          <w:b/>
          <w:bCs/>
          <w:color w:val="002060"/>
        </w:rPr>
      </w:pPr>
    </w:p>
    <w:p w14:paraId="1EC4D0E6" w14:textId="3241BAF8" w:rsidR="002A0359" w:rsidRPr="00093EAE" w:rsidRDefault="009522F6" w:rsidP="002A0359">
      <w:pPr>
        <w:pStyle w:val="Heading3"/>
        <w:shd w:val="clear" w:color="auto" w:fill="B7D46D"/>
        <w:rPr>
          <w:rFonts w:ascii="Libre Franklin" w:hAnsi="Libre Franklin"/>
          <w:color w:val="002060"/>
        </w:rPr>
      </w:pPr>
      <w:bookmarkStart w:id="17" w:name="_Toc184815732"/>
      <w:r>
        <w:rPr>
          <w:rFonts w:ascii="Libre Franklin" w:hAnsi="Libre Franklin"/>
          <w:color w:val="002060"/>
        </w:rPr>
        <w:t xml:space="preserve">6.6 </w:t>
      </w:r>
      <w:r w:rsidR="002A0359" w:rsidRPr="00093EAE">
        <w:rPr>
          <w:rFonts w:ascii="Libre Franklin" w:hAnsi="Libre Franklin"/>
          <w:color w:val="002060"/>
        </w:rPr>
        <w:t>Opportunities to conserve and enhance</w:t>
      </w:r>
      <w:bookmarkEnd w:id="17"/>
    </w:p>
    <w:p w14:paraId="7F8ECF55" w14:textId="053B22AA" w:rsidR="002A0359" w:rsidRDefault="00F07642" w:rsidP="002A0359">
      <w:pPr>
        <w:pStyle w:val="Bulletpoint"/>
        <w:shd w:val="clear" w:color="auto" w:fill="B7D46D"/>
        <w:rPr>
          <w:color w:val="002060"/>
        </w:rPr>
      </w:pPr>
      <w:r>
        <w:rPr>
          <w:color w:val="002060"/>
        </w:rPr>
        <w:t>Retain the low level of front boundary walls</w:t>
      </w:r>
    </w:p>
    <w:p w14:paraId="7B7F8972" w14:textId="617A439D" w:rsidR="008D0F32" w:rsidRPr="00093EAE" w:rsidRDefault="008D0F32" w:rsidP="002A0359">
      <w:pPr>
        <w:pStyle w:val="Bulletpoint"/>
        <w:shd w:val="clear" w:color="auto" w:fill="B7D46D"/>
        <w:rPr>
          <w:color w:val="002060"/>
        </w:rPr>
      </w:pPr>
      <w:r>
        <w:rPr>
          <w:color w:val="002060"/>
        </w:rPr>
        <w:t>Avoid the removal of historic wrought iron railings</w:t>
      </w:r>
    </w:p>
    <w:p w14:paraId="24B4F088" w14:textId="2FE811CD" w:rsidR="002A0359" w:rsidRPr="00093EAE" w:rsidRDefault="00F07642" w:rsidP="002A0359">
      <w:pPr>
        <w:pStyle w:val="Bulletpoint"/>
        <w:shd w:val="clear" w:color="auto" w:fill="B7D46D"/>
        <w:rPr>
          <w:color w:val="002060"/>
        </w:rPr>
      </w:pPr>
      <w:r>
        <w:rPr>
          <w:color w:val="002060"/>
        </w:rPr>
        <w:t>Avoid the loss of grass verges as they provide</w:t>
      </w:r>
      <w:r w:rsidR="0064465B">
        <w:rPr>
          <w:color w:val="002060"/>
        </w:rPr>
        <w:t xml:space="preserve"> </w:t>
      </w:r>
      <w:r>
        <w:rPr>
          <w:color w:val="002060"/>
        </w:rPr>
        <w:t>much needed greenery to the centre of the village</w:t>
      </w:r>
    </w:p>
    <w:p w14:paraId="76E6CD68" w14:textId="5F444219" w:rsidR="00000B5F" w:rsidRPr="0064465B" w:rsidRDefault="002A0359" w:rsidP="006B056A">
      <w:pPr>
        <w:pStyle w:val="Bulletpoint"/>
        <w:shd w:val="clear" w:color="auto" w:fill="B7D46D"/>
        <w:rPr>
          <w:color w:val="2F374C"/>
        </w:rPr>
      </w:pPr>
      <w:r w:rsidRPr="00093EAE">
        <w:rPr>
          <w:color w:val="002060"/>
        </w:rPr>
        <w:t>Limit the use of tarmac, highways signs and road markings.</w:t>
      </w:r>
    </w:p>
    <w:p w14:paraId="0EB7DBA4" w14:textId="5CD8068E" w:rsidR="0064465B" w:rsidRDefault="0064465B" w:rsidP="006B056A">
      <w:pPr>
        <w:pStyle w:val="Bulletpoint"/>
        <w:shd w:val="clear" w:color="auto" w:fill="B7D46D"/>
        <w:rPr>
          <w:color w:val="2F374C"/>
        </w:rPr>
      </w:pPr>
      <w:r>
        <w:rPr>
          <w:color w:val="2F374C"/>
        </w:rPr>
        <w:t>Protect views in-between properties</w:t>
      </w:r>
    </w:p>
    <w:p w14:paraId="65AD00A9" w14:textId="0EC0AC2C" w:rsidR="0064465B" w:rsidRDefault="0064465B" w:rsidP="006B056A">
      <w:pPr>
        <w:pStyle w:val="Bulletpoint"/>
        <w:shd w:val="clear" w:color="auto" w:fill="B7D46D"/>
        <w:rPr>
          <w:color w:val="2F374C"/>
        </w:rPr>
      </w:pPr>
      <w:r>
        <w:rPr>
          <w:color w:val="2F374C"/>
        </w:rPr>
        <w:t>Retain the medieval settlement plan</w:t>
      </w:r>
    </w:p>
    <w:p w14:paraId="26682861" w14:textId="6C836726" w:rsidR="00FD47D5" w:rsidRPr="00093EAE" w:rsidRDefault="00FD47D5" w:rsidP="006B056A">
      <w:pPr>
        <w:pStyle w:val="Bulletpoint"/>
        <w:shd w:val="clear" w:color="auto" w:fill="B7D46D"/>
        <w:rPr>
          <w:color w:val="2F374C"/>
        </w:rPr>
      </w:pPr>
      <w:r>
        <w:rPr>
          <w:color w:val="2F374C"/>
        </w:rPr>
        <w:t>Hard surfaces such as concrete and tarmac should be limited due to surface water run off</w:t>
      </w:r>
    </w:p>
    <w:p w14:paraId="681BFB94" w14:textId="7D7CD790" w:rsidR="00000B5F" w:rsidRPr="00093EAE" w:rsidRDefault="00D05C42" w:rsidP="00A274DD">
      <w:pPr>
        <w:pStyle w:val="Heading1"/>
        <w:rPr>
          <w:rFonts w:ascii="Libre Franklin" w:hAnsi="Libre Franklin"/>
        </w:rPr>
      </w:pPr>
      <w:bookmarkStart w:id="18" w:name="_Toc184815733"/>
      <w:r w:rsidRPr="00093EAE">
        <w:rPr>
          <w:rFonts w:ascii="Libre Franklin" w:hAnsi="Libre Franklin"/>
        </w:rPr>
        <w:t xml:space="preserve">7.0 </w:t>
      </w:r>
      <w:r w:rsidR="00000B5F" w:rsidRPr="00093EAE">
        <w:rPr>
          <w:rFonts w:ascii="Libre Franklin" w:hAnsi="Libre Franklin"/>
        </w:rPr>
        <w:t>Archaeology</w:t>
      </w:r>
      <w:bookmarkEnd w:id="18"/>
    </w:p>
    <w:p w14:paraId="60A38AD2" w14:textId="7134CA90" w:rsidR="0015036F" w:rsidRPr="00905A5F" w:rsidRDefault="0015036F" w:rsidP="0015036F">
      <w:pPr>
        <w:rPr>
          <w:rFonts w:ascii="Libre Franklin" w:hAnsi="Libre Franklin"/>
        </w:rPr>
      </w:pPr>
      <w:r w:rsidRPr="00905A5F">
        <w:rPr>
          <w:rFonts w:ascii="Libre Franklin" w:hAnsi="Libre Franklin"/>
        </w:rPr>
        <w:t>Evidence of the utilisation and occupation of the landscape during the Mesolithic and Neolithic periods can be seen through several discoveries of worked flints to the northwest and northeast of the village. These include a large assemblage of Mesolithic and Neolithic worked flints, and more scattered finds of flint blades, an arrowhead and an axe head. A neolithic stone axe and other worked flints are also recorded from the southern end of the village. Cropmarks, showing possible prehistoric enclosures to the west of the village, provide further evidence of previous phases of settlement.</w:t>
      </w:r>
    </w:p>
    <w:p w14:paraId="7D118642" w14:textId="77777777" w:rsidR="0015036F" w:rsidRPr="00905A5F" w:rsidRDefault="0015036F" w:rsidP="0015036F">
      <w:pPr>
        <w:rPr>
          <w:rFonts w:ascii="Libre Franklin" w:hAnsi="Libre Franklin"/>
        </w:rPr>
      </w:pPr>
      <w:r w:rsidRPr="00905A5F">
        <w:rPr>
          <w:rFonts w:ascii="Libre Franklin" w:hAnsi="Libre Franklin"/>
        </w:rPr>
        <w:t xml:space="preserve">Bronze Age burials are present in the wider landscape, identified as either Round Barrows or Round Cairns. The closest to Appleton-le-Moors is recorded as a cropmark to the north of the village, whilst a cluster to the southwest make up a larger Round Barrow cemetery. </w:t>
      </w:r>
    </w:p>
    <w:p w14:paraId="73743152" w14:textId="2DE5F7C8" w:rsidR="0015036F" w:rsidRPr="00905A5F" w:rsidRDefault="0015036F" w:rsidP="0015036F">
      <w:pPr>
        <w:rPr>
          <w:rFonts w:ascii="Libre Franklin" w:hAnsi="Libre Franklin"/>
        </w:rPr>
      </w:pPr>
      <w:r w:rsidRPr="00905A5F">
        <w:rPr>
          <w:rFonts w:ascii="Libre Franklin" w:hAnsi="Libre Franklin"/>
        </w:rPr>
        <w:t>During the late 19</w:t>
      </w:r>
      <w:r w:rsidRPr="00905A5F">
        <w:rPr>
          <w:rFonts w:ascii="Libre Franklin" w:hAnsi="Libre Franklin"/>
          <w:vertAlign w:val="superscript"/>
        </w:rPr>
        <w:t>th</w:t>
      </w:r>
      <w:r w:rsidRPr="00905A5F">
        <w:rPr>
          <w:rFonts w:ascii="Libre Franklin" w:hAnsi="Libre Franklin"/>
        </w:rPr>
        <w:t xml:space="preserve"> Century, a cist burial was uncovered to the north of the village, thought to be either Roman or Saxon in date. Other Roman finds include a ceramic charm in the fields to the north, a Roman coin and pottery found at Long Acre in the 1960s and an Iron Age or Roman quern stone from an unknown location within the conservation area.</w:t>
      </w:r>
    </w:p>
    <w:p w14:paraId="419B4FDC" w14:textId="73465C4C" w:rsidR="00000B5F" w:rsidRPr="00905A5F" w:rsidRDefault="0015036F" w:rsidP="001A6595">
      <w:pPr>
        <w:rPr>
          <w:rFonts w:ascii="Libre Franklin" w:hAnsi="Libre Franklin"/>
        </w:rPr>
      </w:pPr>
      <w:r w:rsidRPr="00905A5F">
        <w:rPr>
          <w:rFonts w:ascii="Libre Franklin" w:hAnsi="Libre Franklin"/>
        </w:rPr>
        <w:t>Earthworks south of the village may indicate the location of an early Medieval building and cultivation, potentially predating the 12</w:t>
      </w:r>
      <w:r w:rsidRPr="00905A5F">
        <w:rPr>
          <w:rFonts w:ascii="Libre Franklin" w:hAnsi="Libre Franklin"/>
          <w:vertAlign w:val="superscript"/>
        </w:rPr>
        <w:t>th</w:t>
      </w:r>
      <w:r w:rsidRPr="00905A5F">
        <w:rPr>
          <w:rFonts w:ascii="Libre Franklin" w:hAnsi="Libre Franklin"/>
        </w:rPr>
        <w:t xml:space="preserve"> Century village site. Other suggestions of medieval settlement include the Chapel of St Mary Magdalene and a medieval oven. The C12 chapel is thought to be located at the southern end of the village, now Manor Farmhouse and Manor Cottage. Described in the Historic Environment Records as a free chapel, the chapel was independent of the Parish of Lastingham with its last known record published in 1616. The 13th-15th century three phase medieval oven with a pitched stone floor in its final phase is believed to be located west of the chapel, now known as The Firlands. Hamley Lane and adjacent hedged boundaries have been suggested to follow the medieval boundary between the vill</w:t>
      </w:r>
      <w:r w:rsidR="003D029C" w:rsidRPr="00905A5F">
        <w:rPr>
          <w:rFonts w:ascii="Libre Franklin" w:hAnsi="Libre Franklin"/>
        </w:rPr>
        <w:t>age</w:t>
      </w:r>
      <w:r w:rsidRPr="00905A5F">
        <w:rPr>
          <w:rFonts w:ascii="Libre Franklin" w:hAnsi="Libre Franklin"/>
        </w:rPr>
        <w:t xml:space="preserve"> of Baschebi and the </w:t>
      </w:r>
      <w:r w:rsidRPr="00905A5F">
        <w:rPr>
          <w:rFonts w:ascii="Libre Franklin" w:hAnsi="Libre Franklin"/>
        </w:rPr>
        <w:lastRenderedPageBreak/>
        <w:t xml:space="preserve">fields belonging to Appleton. As the lane is sunken this may have originally been a hollow </w:t>
      </w:r>
      <w:r w:rsidR="001C7FBD" w:rsidRPr="00CF7E6E">
        <w:rPr>
          <w:rFonts w:ascii="Libre Franklin" w:hAnsi="Libre Franklin"/>
          <w:noProof/>
        </w:rPr>
        <w:drawing>
          <wp:anchor distT="0" distB="0" distL="114300" distR="114300" simplePos="0" relativeHeight="251736067" behindDoc="1" locked="0" layoutInCell="1" allowOverlap="1" wp14:anchorId="4956218F" wp14:editId="3EE48165">
            <wp:simplePos x="0" y="0"/>
            <wp:positionH relativeFrom="column">
              <wp:posOffset>734695</wp:posOffset>
            </wp:positionH>
            <wp:positionV relativeFrom="page">
              <wp:posOffset>1331595</wp:posOffset>
            </wp:positionV>
            <wp:extent cx="4001135" cy="2689225"/>
            <wp:effectExtent l="76200" t="76200" r="132715" b="130175"/>
            <wp:wrapTight wrapText="bothSides">
              <wp:wrapPolygon edited="0">
                <wp:start x="-206" y="-612"/>
                <wp:lineTo x="-411" y="-459"/>
                <wp:lineTo x="-411" y="21881"/>
                <wp:lineTo x="-206" y="22493"/>
                <wp:lineTo x="22008" y="22493"/>
                <wp:lineTo x="22214" y="21728"/>
                <wp:lineTo x="22214" y="1989"/>
                <wp:lineTo x="22008" y="-306"/>
                <wp:lineTo x="22008" y="-612"/>
                <wp:lineTo x="-206" y="-612"/>
              </wp:wrapPolygon>
            </wp:wrapTight>
            <wp:docPr id="2033276992" name="Picture 1" descr="A beautiful un-converted barn in the centre of the village with green painted timber shutters and full boarded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276992" name="Picture 1" descr="A beautiful un-converted barn in the centre of the village with green painted timber shutters and full boarded doors"/>
                    <pic:cNvPicPr/>
                  </pic:nvPicPr>
                  <pic:blipFill>
                    <a:blip r:embed="rId18"/>
                    <a:stretch>
                      <a:fillRect/>
                    </a:stretch>
                  </pic:blipFill>
                  <pic:spPr>
                    <a:xfrm>
                      <a:off x="0" y="0"/>
                      <a:ext cx="4001135" cy="2689225"/>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905A5F">
        <w:rPr>
          <w:rFonts w:ascii="Libre Franklin" w:hAnsi="Libre Franklin"/>
        </w:rPr>
        <w:t xml:space="preserve">way on the boundary. </w:t>
      </w:r>
    </w:p>
    <w:p w14:paraId="78A3E1D2" w14:textId="5E90C79B" w:rsidR="00E81D25" w:rsidRDefault="00FD773E" w:rsidP="00627029">
      <w:pPr>
        <w:rPr>
          <w:rFonts w:ascii="Libre Franklin" w:hAnsi="Libre Franklin"/>
          <w:i/>
          <w:iCs/>
          <w:sz w:val="20"/>
          <w:szCs w:val="20"/>
        </w:rPr>
      </w:pPr>
      <w:r w:rsidRPr="00093EAE">
        <w:rPr>
          <w:rFonts w:ascii="Libre Franklin" w:hAnsi="Libre Franklin"/>
        </w:rPr>
        <w:t xml:space="preserve">  </w:t>
      </w:r>
      <w:r w:rsidR="00627029">
        <w:rPr>
          <w:rFonts w:ascii="Libre Franklin" w:hAnsi="Libre Franklin"/>
        </w:rPr>
        <w:br/>
      </w:r>
    </w:p>
    <w:p w14:paraId="270B6987" w14:textId="461B5F8E" w:rsidR="00E81D25" w:rsidRDefault="00E81D25" w:rsidP="00627029">
      <w:pPr>
        <w:rPr>
          <w:rFonts w:ascii="Libre Franklin" w:hAnsi="Libre Franklin"/>
          <w:i/>
          <w:iCs/>
          <w:sz w:val="20"/>
          <w:szCs w:val="20"/>
        </w:rPr>
      </w:pPr>
    </w:p>
    <w:p w14:paraId="47C2A603" w14:textId="3006EE63" w:rsidR="00E81D25" w:rsidRDefault="00E81D25" w:rsidP="00627029">
      <w:pPr>
        <w:rPr>
          <w:rFonts w:ascii="Libre Franklin" w:hAnsi="Libre Franklin"/>
          <w:i/>
          <w:iCs/>
          <w:sz w:val="20"/>
          <w:szCs w:val="20"/>
        </w:rPr>
      </w:pPr>
    </w:p>
    <w:p w14:paraId="4C5F48C6" w14:textId="76D9AD34" w:rsidR="00E81D25" w:rsidRDefault="00E81D25" w:rsidP="00627029">
      <w:pPr>
        <w:rPr>
          <w:rFonts w:ascii="Libre Franklin" w:hAnsi="Libre Franklin"/>
          <w:i/>
          <w:iCs/>
          <w:sz w:val="20"/>
          <w:szCs w:val="20"/>
        </w:rPr>
      </w:pPr>
    </w:p>
    <w:p w14:paraId="50FEA87A" w14:textId="029B695D" w:rsidR="00E81D25" w:rsidRDefault="00E81D25" w:rsidP="00627029">
      <w:pPr>
        <w:rPr>
          <w:rFonts w:ascii="Libre Franklin" w:hAnsi="Libre Franklin"/>
          <w:i/>
          <w:iCs/>
          <w:sz w:val="20"/>
          <w:szCs w:val="20"/>
        </w:rPr>
      </w:pPr>
    </w:p>
    <w:p w14:paraId="098D145C" w14:textId="77777777" w:rsidR="00E81D25" w:rsidRDefault="00E81D25" w:rsidP="00627029">
      <w:pPr>
        <w:rPr>
          <w:rFonts w:ascii="Libre Franklin" w:hAnsi="Libre Franklin"/>
          <w:i/>
          <w:iCs/>
          <w:sz w:val="20"/>
          <w:szCs w:val="20"/>
        </w:rPr>
      </w:pPr>
    </w:p>
    <w:p w14:paraId="753ACF2C" w14:textId="057BD818" w:rsidR="00E81D25" w:rsidRDefault="00E81D25" w:rsidP="00627029">
      <w:pPr>
        <w:rPr>
          <w:rFonts w:ascii="Libre Franklin" w:hAnsi="Libre Franklin"/>
          <w:i/>
          <w:iCs/>
          <w:sz w:val="20"/>
          <w:szCs w:val="20"/>
        </w:rPr>
      </w:pPr>
    </w:p>
    <w:p w14:paraId="724D7159" w14:textId="77777777" w:rsidR="005E18BF" w:rsidRDefault="005E18BF" w:rsidP="00627029">
      <w:pPr>
        <w:rPr>
          <w:rFonts w:ascii="Libre Franklin" w:hAnsi="Libre Franklin"/>
          <w:i/>
          <w:iCs/>
          <w:sz w:val="20"/>
          <w:szCs w:val="20"/>
        </w:rPr>
      </w:pPr>
    </w:p>
    <w:p w14:paraId="74113BFE" w14:textId="3BF1C800" w:rsidR="00EE44C9" w:rsidRPr="00E81D25" w:rsidRDefault="00E81D25" w:rsidP="00627029">
      <w:pPr>
        <w:rPr>
          <w:rFonts w:ascii="Libre Franklin" w:hAnsi="Libre Franklin"/>
          <w:i/>
          <w:iCs/>
          <w:sz w:val="20"/>
          <w:szCs w:val="20"/>
        </w:rPr>
      </w:pPr>
      <w:r>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sidR="001C7FBD">
        <w:rPr>
          <w:rFonts w:ascii="Libre Franklin" w:hAnsi="Libre Franklin"/>
          <w:i/>
          <w:iCs/>
          <w:sz w:val="20"/>
          <w:szCs w:val="20"/>
        </w:rPr>
        <w:br/>
      </w:r>
      <w:r>
        <w:rPr>
          <w:rFonts w:ascii="Libre Franklin" w:hAnsi="Libre Franklin"/>
          <w:i/>
          <w:iCs/>
          <w:sz w:val="20"/>
          <w:szCs w:val="20"/>
        </w:rPr>
        <w:br/>
      </w:r>
      <w:r w:rsidR="001C7FBD">
        <w:rPr>
          <w:rFonts w:ascii="Libre Franklin" w:hAnsi="Libre Franklin"/>
          <w:i/>
          <w:iCs/>
          <w:sz w:val="20"/>
          <w:szCs w:val="20"/>
        </w:rPr>
        <w:t xml:space="preserve">                         </w:t>
      </w:r>
      <w:r w:rsidR="00BC674D" w:rsidRPr="00E81D25">
        <w:rPr>
          <w:rFonts w:ascii="Libre Franklin" w:hAnsi="Libre Franklin"/>
          <w:i/>
          <w:iCs/>
          <w:sz w:val="20"/>
          <w:szCs w:val="20"/>
        </w:rPr>
        <w:t xml:space="preserve">Figures </w:t>
      </w:r>
      <w:bookmarkStart w:id="19" w:name="_Toc77059854"/>
      <w:r w:rsidRPr="00E81D25">
        <w:rPr>
          <w:rFonts w:ascii="Libre Franklin" w:hAnsi="Libre Franklin"/>
          <w:i/>
          <w:iCs/>
          <w:sz w:val="20"/>
          <w:szCs w:val="20"/>
        </w:rPr>
        <w:t>8:</w:t>
      </w:r>
      <w:r w:rsidR="00B31CAE" w:rsidRPr="00E81D25">
        <w:rPr>
          <w:rFonts w:ascii="Libre Franklin" w:hAnsi="Libre Franklin"/>
          <w:i/>
          <w:iCs/>
          <w:sz w:val="20"/>
          <w:szCs w:val="20"/>
        </w:rPr>
        <w:t xml:space="preserve"> Traditional farm buildings</w:t>
      </w:r>
      <w:r w:rsidR="00905A5F" w:rsidRPr="00E81D25">
        <w:rPr>
          <w:rFonts w:ascii="Libre Franklin" w:hAnsi="Libre Franklin"/>
          <w:i/>
          <w:iCs/>
          <w:sz w:val="20"/>
          <w:szCs w:val="20"/>
        </w:rPr>
        <w:t xml:space="preserve"> </w:t>
      </w:r>
      <w:r w:rsidR="00B31CAE" w:rsidRPr="00E81D25">
        <w:rPr>
          <w:rFonts w:ascii="Libre Franklin" w:hAnsi="Libre Franklin"/>
          <w:i/>
          <w:iCs/>
          <w:sz w:val="20"/>
          <w:szCs w:val="20"/>
        </w:rPr>
        <w:t>add to</w:t>
      </w:r>
      <w:r w:rsidR="00D67E87" w:rsidRPr="00E81D25">
        <w:rPr>
          <w:rFonts w:ascii="Libre Franklin" w:hAnsi="Libre Franklin"/>
          <w:i/>
          <w:iCs/>
          <w:sz w:val="20"/>
          <w:szCs w:val="20"/>
        </w:rPr>
        <w:t xml:space="preserve"> </w:t>
      </w:r>
      <w:r w:rsidR="00B31CAE" w:rsidRPr="00E81D25">
        <w:rPr>
          <w:rFonts w:ascii="Libre Franklin" w:hAnsi="Libre Franklin"/>
          <w:i/>
          <w:iCs/>
          <w:sz w:val="20"/>
          <w:szCs w:val="20"/>
        </w:rPr>
        <w:t>the</w:t>
      </w:r>
      <w:r w:rsidR="001C7FBD">
        <w:rPr>
          <w:rFonts w:ascii="Libre Franklin" w:hAnsi="Libre Franklin"/>
          <w:i/>
          <w:iCs/>
          <w:sz w:val="20"/>
          <w:szCs w:val="20"/>
        </w:rPr>
        <w:t xml:space="preserve"> </w:t>
      </w:r>
      <w:r w:rsidR="00905A5F" w:rsidRPr="00E81D25">
        <w:rPr>
          <w:rFonts w:ascii="Libre Franklin" w:hAnsi="Libre Franklin"/>
          <w:i/>
          <w:iCs/>
          <w:sz w:val="20"/>
          <w:szCs w:val="20"/>
        </w:rPr>
        <w:t>character</w:t>
      </w:r>
      <w:r w:rsidR="00B31CAE" w:rsidRPr="00E81D25">
        <w:rPr>
          <w:rFonts w:ascii="Libre Franklin" w:hAnsi="Libre Franklin"/>
          <w:i/>
          <w:iCs/>
          <w:sz w:val="20"/>
          <w:szCs w:val="20"/>
        </w:rPr>
        <w:t xml:space="preserve"> of the village</w:t>
      </w:r>
    </w:p>
    <w:p w14:paraId="14C8CB72" w14:textId="11CF62B0" w:rsidR="002A0359" w:rsidRPr="00093EAE" w:rsidRDefault="009522F6" w:rsidP="002A0359">
      <w:pPr>
        <w:pStyle w:val="Heading3"/>
        <w:shd w:val="clear" w:color="auto" w:fill="B7D46D"/>
        <w:rPr>
          <w:rFonts w:ascii="Libre Franklin" w:hAnsi="Libre Franklin"/>
          <w:color w:val="002060"/>
        </w:rPr>
      </w:pPr>
      <w:bookmarkStart w:id="20" w:name="_Toc184815734"/>
      <w:r>
        <w:rPr>
          <w:rFonts w:ascii="Libre Franklin" w:hAnsi="Libre Franklin"/>
          <w:color w:val="002060"/>
        </w:rPr>
        <w:t xml:space="preserve">7.1 </w:t>
      </w:r>
      <w:r w:rsidR="002A0359" w:rsidRPr="00093EAE">
        <w:rPr>
          <w:rFonts w:ascii="Libre Franklin" w:hAnsi="Libre Franklin"/>
          <w:color w:val="002060"/>
        </w:rPr>
        <w:t>Some significance</w:t>
      </w:r>
      <w:bookmarkEnd w:id="20"/>
    </w:p>
    <w:p w14:paraId="3EEE0DBB" w14:textId="3062446A" w:rsidR="002A0359" w:rsidRPr="00093EAE" w:rsidRDefault="002A0359" w:rsidP="008742A2">
      <w:pPr>
        <w:pStyle w:val="Bulletpoint"/>
        <w:shd w:val="clear" w:color="auto" w:fill="B7D46D"/>
        <w:rPr>
          <w:rStyle w:val="BulletpointChar0"/>
          <w:color w:val="002060"/>
        </w:rPr>
      </w:pPr>
      <w:r w:rsidRPr="00093EAE">
        <w:rPr>
          <w:rStyle w:val="BulletpointChar0"/>
          <w:color w:val="002060"/>
        </w:rPr>
        <w:t>Evidence of blocked openings and former buildings.</w:t>
      </w:r>
    </w:p>
    <w:p w14:paraId="2E632110" w14:textId="4C4BDE2A" w:rsidR="002A0359" w:rsidRPr="00093EAE" w:rsidRDefault="009522F6" w:rsidP="002A0359">
      <w:pPr>
        <w:pStyle w:val="Heading3"/>
        <w:shd w:val="clear" w:color="auto" w:fill="B7D46D"/>
        <w:rPr>
          <w:rFonts w:ascii="Libre Franklin" w:hAnsi="Libre Franklin"/>
          <w:color w:val="002060"/>
        </w:rPr>
      </w:pPr>
      <w:bookmarkStart w:id="21" w:name="_Toc184815735"/>
      <w:r>
        <w:rPr>
          <w:rFonts w:ascii="Libre Franklin" w:hAnsi="Libre Franklin"/>
          <w:color w:val="002060"/>
        </w:rPr>
        <w:t xml:space="preserve">7.2 </w:t>
      </w:r>
      <w:r w:rsidR="002A0359" w:rsidRPr="00093EAE">
        <w:rPr>
          <w:rFonts w:ascii="Libre Franklin" w:hAnsi="Libre Franklin"/>
          <w:color w:val="002060"/>
        </w:rPr>
        <w:t>Unknown significance</w:t>
      </w:r>
      <w:bookmarkEnd w:id="21"/>
    </w:p>
    <w:p w14:paraId="10ECB3B2" w14:textId="258F2636" w:rsidR="00093EAE" w:rsidRPr="00627029" w:rsidRDefault="002A0359" w:rsidP="00627029">
      <w:pPr>
        <w:pStyle w:val="Bulletpoint"/>
        <w:shd w:val="clear" w:color="auto" w:fill="B7D46D"/>
        <w:rPr>
          <w:color w:val="002060"/>
        </w:rPr>
      </w:pPr>
      <w:r w:rsidRPr="00093EAE">
        <w:rPr>
          <w:color w:val="002060"/>
        </w:rPr>
        <w:t>Buried archaeology, wells, cess pits and fabric within buildings from earlier dates.</w:t>
      </w:r>
      <w:bookmarkEnd w:id="19"/>
    </w:p>
    <w:p w14:paraId="445B5E08" w14:textId="6AD54505" w:rsidR="002A0359" w:rsidRPr="00093EAE" w:rsidRDefault="009522F6" w:rsidP="002A0359">
      <w:pPr>
        <w:pStyle w:val="Heading3"/>
        <w:shd w:val="clear" w:color="auto" w:fill="B7D46D"/>
        <w:rPr>
          <w:rFonts w:ascii="Libre Franklin" w:hAnsi="Libre Franklin"/>
          <w:color w:val="002060"/>
        </w:rPr>
      </w:pPr>
      <w:bookmarkStart w:id="22" w:name="_Toc184815736"/>
      <w:r>
        <w:rPr>
          <w:rFonts w:ascii="Libre Franklin" w:hAnsi="Libre Franklin"/>
          <w:color w:val="002060"/>
        </w:rPr>
        <w:t xml:space="preserve">7.3 </w:t>
      </w:r>
      <w:r w:rsidR="002A0359" w:rsidRPr="00093EAE">
        <w:rPr>
          <w:rFonts w:ascii="Libre Franklin" w:hAnsi="Libre Franklin"/>
          <w:color w:val="002060"/>
        </w:rPr>
        <w:t>Opportunities to conserve and enhance</w:t>
      </w:r>
      <w:bookmarkEnd w:id="22"/>
    </w:p>
    <w:p w14:paraId="003323FD" w14:textId="1F6019F8" w:rsidR="002A0359" w:rsidRPr="00093EAE" w:rsidRDefault="001B5478" w:rsidP="002A0359">
      <w:pPr>
        <w:pStyle w:val="Bulletpoint"/>
        <w:shd w:val="clear" w:color="auto" w:fill="B7D46D"/>
        <w:rPr>
          <w:color w:val="002060"/>
        </w:rPr>
      </w:pPr>
      <w:r>
        <w:rPr>
          <w:color w:val="002060"/>
        </w:rPr>
        <w:t>Proposed a</w:t>
      </w:r>
      <w:r w:rsidR="002A0359" w:rsidRPr="00093EAE">
        <w:rPr>
          <w:color w:val="002060"/>
        </w:rPr>
        <w:t>lterations to historic buildings should be informed by a Statement of Significance.</w:t>
      </w:r>
    </w:p>
    <w:p w14:paraId="712DF891" w14:textId="5B3EA35E" w:rsidR="00112184" w:rsidRDefault="002A0359" w:rsidP="00112184">
      <w:pPr>
        <w:pStyle w:val="Bulletpoint"/>
        <w:shd w:val="clear" w:color="auto" w:fill="B7D46D"/>
        <w:rPr>
          <w:color w:val="002060"/>
        </w:rPr>
      </w:pPr>
      <w:r w:rsidRPr="00093EAE">
        <w:rPr>
          <w:color w:val="002060"/>
        </w:rPr>
        <w:t>A Heritage Statement may need to consider the impact of new development on sub surface remains.</w:t>
      </w:r>
    </w:p>
    <w:p w14:paraId="567F9764" w14:textId="0437CB69" w:rsidR="00000B5F" w:rsidRDefault="002A0359" w:rsidP="00112184">
      <w:pPr>
        <w:pStyle w:val="Bulletpoint"/>
        <w:shd w:val="clear" w:color="auto" w:fill="B7D46D"/>
        <w:rPr>
          <w:color w:val="002060"/>
        </w:rPr>
      </w:pPr>
      <w:r w:rsidRPr="00112184">
        <w:rPr>
          <w:color w:val="002060"/>
        </w:rPr>
        <w:t>Ground disturbance may need to be archaeologically recorded.</w:t>
      </w:r>
    </w:p>
    <w:p w14:paraId="536EB3FD" w14:textId="78ABD1AF" w:rsidR="00BE24C2" w:rsidRPr="00BE24C2" w:rsidRDefault="00112184" w:rsidP="00A274DD">
      <w:pPr>
        <w:pStyle w:val="Bulletpoint"/>
        <w:shd w:val="clear" w:color="auto" w:fill="B7D46D"/>
      </w:pPr>
      <w:r w:rsidRPr="00BE24C2">
        <w:rPr>
          <w:color w:val="002060"/>
        </w:rPr>
        <w:t>Conserve the boundaries of burgage plots</w:t>
      </w:r>
      <w:bookmarkStart w:id="23" w:name="_Toc184815737"/>
    </w:p>
    <w:p w14:paraId="6C7264B9" w14:textId="77777777" w:rsidR="004967A5" w:rsidRDefault="004967A5" w:rsidP="00A274DD">
      <w:pPr>
        <w:pStyle w:val="Heading1"/>
        <w:rPr>
          <w:rFonts w:ascii="Libre Franklin" w:hAnsi="Libre Franklin"/>
        </w:rPr>
      </w:pPr>
    </w:p>
    <w:p w14:paraId="73ED02DF" w14:textId="77777777" w:rsidR="004967A5" w:rsidRDefault="004967A5" w:rsidP="004967A5"/>
    <w:p w14:paraId="5DAC31FC" w14:textId="77777777" w:rsidR="004967A5" w:rsidRDefault="004967A5" w:rsidP="004967A5"/>
    <w:p w14:paraId="3563CCF1" w14:textId="77777777" w:rsidR="004967A5" w:rsidRDefault="004967A5" w:rsidP="004967A5"/>
    <w:p w14:paraId="3A38E482" w14:textId="77777777" w:rsidR="004967A5" w:rsidRDefault="004967A5" w:rsidP="00A274DD">
      <w:pPr>
        <w:pStyle w:val="Heading1"/>
        <w:rPr>
          <w:rFonts w:ascii="Libre Franklin" w:hAnsi="Libre Franklin"/>
        </w:rPr>
      </w:pPr>
    </w:p>
    <w:p w14:paraId="2B6E8F8F" w14:textId="536768AD" w:rsidR="00000B5F" w:rsidRPr="00093EAE" w:rsidRDefault="00D05C42" w:rsidP="00A274DD">
      <w:pPr>
        <w:pStyle w:val="Heading1"/>
        <w:rPr>
          <w:rFonts w:ascii="Libre Franklin" w:hAnsi="Libre Franklin"/>
        </w:rPr>
      </w:pPr>
      <w:r w:rsidRPr="00093EAE">
        <w:rPr>
          <w:rFonts w:ascii="Libre Franklin" w:hAnsi="Libre Franklin"/>
        </w:rPr>
        <w:t xml:space="preserve">8.0 </w:t>
      </w:r>
      <w:r w:rsidR="00000B5F" w:rsidRPr="00093EAE">
        <w:rPr>
          <w:rFonts w:ascii="Libre Franklin" w:hAnsi="Libre Franklin"/>
        </w:rPr>
        <w:t xml:space="preserve">Vistas and </w:t>
      </w:r>
      <w:r w:rsidR="0087304D">
        <w:rPr>
          <w:rFonts w:ascii="Libre Franklin" w:hAnsi="Libre Franklin"/>
        </w:rPr>
        <w:t>v</w:t>
      </w:r>
      <w:r w:rsidR="00000B5F" w:rsidRPr="00093EAE">
        <w:rPr>
          <w:rFonts w:ascii="Libre Franklin" w:hAnsi="Libre Franklin"/>
        </w:rPr>
        <w:t>iews</w:t>
      </w:r>
      <w:bookmarkEnd w:id="23"/>
    </w:p>
    <w:p w14:paraId="74C9E8BD" w14:textId="40E7FF2B" w:rsidR="00000B5F" w:rsidRPr="00093EAE" w:rsidRDefault="00000B5F" w:rsidP="00A274DD">
      <w:pPr>
        <w:pStyle w:val="Bold"/>
      </w:pPr>
      <w:r w:rsidRPr="00093EAE">
        <w:t xml:space="preserve">In a nutshell: </w:t>
      </w:r>
      <w:r w:rsidR="00167161">
        <w:t>strong linear</w:t>
      </w:r>
      <w:r w:rsidR="00262B77">
        <w:t xml:space="preserve"> pattern, two and one storey buildings,</w:t>
      </w:r>
      <w:r w:rsidRPr="00093EAE">
        <w:t xml:space="preserve"> pantiles, channelled views </w:t>
      </w:r>
      <w:r w:rsidR="00262B77">
        <w:t>in</w:t>
      </w:r>
      <w:r w:rsidR="001F1E8E">
        <w:t>-</w:t>
      </w:r>
      <w:r w:rsidR="00262B77">
        <w:t>between properties to foldyards and distant farmland</w:t>
      </w:r>
      <w:r w:rsidR="001F1E8E">
        <w:t>,</w:t>
      </w:r>
      <w:r w:rsidRPr="00093EAE">
        <w:t xml:space="preserve"> </w:t>
      </w:r>
      <w:r w:rsidR="001F1E8E">
        <w:t>barns and outbuildings</w:t>
      </w:r>
    </w:p>
    <w:p w14:paraId="00F28044" w14:textId="685796E9" w:rsidR="00000B5F" w:rsidRPr="00093EAE" w:rsidRDefault="001C7FBD" w:rsidP="00A274DD">
      <w:pPr>
        <w:pStyle w:val="Heading2"/>
        <w:rPr>
          <w:rFonts w:ascii="Libre Franklin" w:hAnsi="Libre Franklin"/>
        </w:rPr>
      </w:pPr>
      <w:bookmarkStart w:id="24" w:name="_Toc184815738"/>
      <w:r>
        <w:rPr>
          <w:noProof/>
        </w:rPr>
        <w:drawing>
          <wp:anchor distT="0" distB="0" distL="114300" distR="114300" simplePos="0" relativeHeight="251711491" behindDoc="1" locked="0" layoutInCell="1" allowOverlap="1" wp14:anchorId="328D4B42" wp14:editId="77593F85">
            <wp:simplePos x="0" y="0"/>
            <wp:positionH relativeFrom="margin">
              <wp:posOffset>2934970</wp:posOffset>
            </wp:positionH>
            <wp:positionV relativeFrom="margin">
              <wp:posOffset>1823720</wp:posOffset>
            </wp:positionV>
            <wp:extent cx="3141345" cy="2209800"/>
            <wp:effectExtent l="76200" t="76200" r="135255" b="133350"/>
            <wp:wrapTight wrapText="bothSides">
              <wp:wrapPolygon edited="0">
                <wp:start x="-262" y="-745"/>
                <wp:lineTo x="-524" y="-559"/>
                <wp:lineTo x="-524" y="21972"/>
                <wp:lineTo x="-262" y="22717"/>
                <wp:lineTo x="22137" y="22717"/>
                <wp:lineTo x="22399" y="20483"/>
                <wp:lineTo x="22399" y="2421"/>
                <wp:lineTo x="22137" y="-372"/>
                <wp:lineTo x="22137" y="-745"/>
                <wp:lineTo x="-262" y="-745"/>
              </wp:wrapPolygon>
            </wp:wrapTight>
            <wp:docPr id="26" name="Picture 24" descr="Then and now picture, this picture is an historic photo of Appleton-le-Moors which shows how little has changed with the stone cottages and the Church spire in the background, even the timber 5 bar gate is still present today">
              <a:extLst xmlns:a="http://schemas.openxmlformats.org/drawingml/2006/main">
                <a:ext uri="{FF2B5EF4-FFF2-40B4-BE49-F238E27FC236}">
                  <a16:creationId xmlns:a16="http://schemas.microsoft.com/office/drawing/2014/main" id="{00000000-0008-0000-0000-00001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4" descr="Then and now picture, this picture is an historic photo of Appleton-le-Moors which shows how little has changed with the stone cottages and the Church spire in the background, even the timber 5 bar gate is still present today">
                      <a:extLst>
                        <a:ext uri="{FF2B5EF4-FFF2-40B4-BE49-F238E27FC236}">
                          <a16:creationId xmlns:a16="http://schemas.microsoft.com/office/drawing/2014/main" id="{00000000-0008-0000-0000-00001A000000}"/>
                        </a:ext>
                      </a:extLst>
                    </pic:cNvPr>
                    <pic:cNvPicPr>
                      <a:picLocks noChangeAspect="1"/>
                    </pic:cNvPicPr>
                  </pic:nvPicPr>
                  <pic:blipFill rotWithShape="1">
                    <a:blip r:embed="rId19"/>
                    <a:srcRect l="3311" r="2653" b="14676"/>
                    <a:stretch/>
                  </pic:blipFill>
                  <pic:spPr bwMode="auto">
                    <a:xfrm>
                      <a:off x="0" y="0"/>
                      <a:ext cx="3141345" cy="2209800"/>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174DB">
        <w:rPr>
          <w:noProof/>
        </w:rPr>
        <w:drawing>
          <wp:anchor distT="0" distB="0" distL="114300" distR="114300" simplePos="0" relativeHeight="251712515" behindDoc="1" locked="0" layoutInCell="1" allowOverlap="1" wp14:anchorId="38E99266" wp14:editId="73ACC0FC">
            <wp:simplePos x="0" y="0"/>
            <wp:positionH relativeFrom="margin">
              <wp:posOffset>-165100</wp:posOffset>
            </wp:positionH>
            <wp:positionV relativeFrom="page">
              <wp:posOffset>2723515</wp:posOffset>
            </wp:positionV>
            <wp:extent cx="3035300" cy="2209800"/>
            <wp:effectExtent l="76200" t="76200" r="127000" b="133350"/>
            <wp:wrapTight wrapText="bothSides">
              <wp:wrapPolygon edited="0">
                <wp:start x="-271" y="-745"/>
                <wp:lineTo x="-542" y="-559"/>
                <wp:lineTo x="-542" y="21972"/>
                <wp:lineTo x="-271" y="22717"/>
                <wp:lineTo x="22097" y="22717"/>
                <wp:lineTo x="22368" y="20483"/>
                <wp:lineTo x="22368" y="2421"/>
                <wp:lineTo x="22097" y="-372"/>
                <wp:lineTo x="22097" y="-745"/>
                <wp:lineTo x="-271" y="-745"/>
              </wp:wrapPolygon>
            </wp:wrapTight>
            <wp:docPr id="1354852443" name="Picture 1" descr="Then and now picture, this picture shows a modern day view of Appleton-le-Moors showing the Church spir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52443" name="Picture 1" descr="Then and now picture, this picture shows a modern day view of Appleton-le-Moors showing the Church spire in the background"/>
                    <pic:cNvPicPr/>
                  </pic:nvPicPr>
                  <pic:blipFill rotWithShape="1">
                    <a:blip r:embed="rId20"/>
                    <a:srcRect b="4463"/>
                    <a:stretch/>
                  </pic:blipFill>
                  <pic:spPr bwMode="auto">
                    <a:xfrm>
                      <a:off x="0" y="0"/>
                      <a:ext cx="3035300" cy="2209800"/>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5C42" w:rsidRPr="00093EAE">
        <w:rPr>
          <w:rFonts w:ascii="Libre Franklin" w:hAnsi="Libre Franklin"/>
        </w:rPr>
        <w:t xml:space="preserve">8.1 </w:t>
      </w:r>
      <w:r w:rsidR="00000B5F" w:rsidRPr="00093EAE">
        <w:rPr>
          <w:rFonts w:ascii="Libre Franklin" w:hAnsi="Libre Franklin"/>
        </w:rPr>
        <w:t>Then and now</w:t>
      </w:r>
      <w:bookmarkEnd w:id="24"/>
    </w:p>
    <w:p w14:paraId="5388E1DE" w14:textId="795E31FF" w:rsidR="00BC674D" w:rsidRPr="001C7FBD" w:rsidRDefault="00FD773E" w:rsidP="00627029">
      <w:pPr>
        <w:rPr>
          <w:i/>
          <w:iCs/>
        </w:rPr>
      </w:pPr>
      <w:r w:rsidRPr="001C7FBD">
        <w:rPr>
          <w:i/>
          <w:iCs/>
        </w:rPr>
        <w:t xml:space="preserve"> </w:t>
      </w:r>
      <w:r w:rsidR="00BC674D" w:rsidRPr="001C7FBD">
        <w:rPr>
          <w:i/>
          <w:iCs/>
          <w:sz w:val="20"/>
          <w:szCs w:val="20"/>
        </w:rPr>
        <w:t xml:space="preserve">Figures </w:t>
      </w:r>
      <w:r w:rsidR="001B5478" w:rsidRPr="001C7FBD">
        <w:rPr>
          <w:i/>
          <w:iCs/>
          <w:sz w:val="20"/>
          <w:szCs w:val="20"/>
        </w:rPr>
        <w:t>9:</w:t>
      </w:r>
      <w:r w:rsidR="00BC674D" w:rsidRPr="001C7FBD">
        <w:rPr>
          <w:i/>
          <w:iCs/>
          <w:sz w:val="20"/>
          <w:szCs w:val="20"/>
        </w:rPr>
        <w:t xml:space="preserve"> Historic view of </w:t>
      </w:r>
      <w:r w:rsidR="00FF3BBB" w:rsidRPr="001C7FBD">
        <w:rPr>
          <w:i/>
          <w:iCs/>
          <w:sz w:val="20"/>
          <w:szCs w:val="20"/>
        </w:rPr>
        <w:t>Appleton-le-Moors with the</w:t>
      </w:r>
      <w:r w:rsidR="00AD485F" w:rsidRPr="001C7FBD">
        <w:rPr>
          <w:i/>
          <w:iCs/>
          <w:sz w:val="20"/>
          <w:szCs w:val="20"/>
        </w:rPr>
        <w:t xml:space="preserve"> spire of Christ Church in the background</w:t>
      </w:r>
      <w:r w:rsidR="00BC674D" w:rsidRPr="001C7FBD">
        <w:rPr>
          <w:i/>
          <w:iCs/>
          <w:sz w:val="20"/>
          <w:szCs w:val="20"/>
        </w:rPr>
        <w:t>.</w:t>
      </w:r>
    </w:p>
    <w:p w14:paraId="439811EF" w14:textId="5EC1C0B7" w:rsidR="00F03DB2" w:rsidRDefault="009F0FB9" w:rsidP="009834D6">
      <w:pPr>
        <w:pStyle w:val="NoSpacing"/>
      </w:pPr>
      <w:r>
        <w:t xml:space="preserve">The views and vistas of Appleton-le-Moors are that of a traditional, rural, moorland village. </w:t>
      </w:r>
      <w:r w:rsidR="004770C4">
        <w:t xml:space="preserve">When approaching from the A170 the landscape changes dramatically </w:t>
      </w:r>
      <w:r w:rsidR="006C10C8">
        <w:t xml:space="preserve">from a gentle </w:t>
      </w:r>
      <w:r w:rsidR="004770C4">
        <w:t xml:space="preserve">farmland to </w:t>
      </w:r>
      <w:r w:rsidR="006C10C8">
        <w:t>a more ‘harsh’ open bleak expanse of Common Land as the landscape changes to moorland.</w:t>
      </w:r>
      <w:r w:rsidR="00392A14">
        <w:t xml:space="preserve"> </w:t>
      </w:r>
      <w:r w:rsidR="006C10C8">
        <w:t xml:space="preserve"> Appleton-le-moors </w:t>
      </w:r>
      <w:r w:rsidR="008F2AC0">
        <w:t xml:space="preserve">is a welcome haven to the bleak </w:t>
      </w:r>
      <w:r w:rsidR="006C10C8">
        <w:t xml:space="preserve">environment surrounding. </w:t>
      </w:r>
      <w:r w:rsidR="00501323">
        <w:t xml:space="preserve">A </w:t>
      </w:r>
      <w:r w:rsidR="00255FBB">
        <w:t>small, corrugated</w:t>
      </w:r>
      <w:r w:rsidR="00AB32E3">
        <w:t xml:space="preserve"> iron reading room (circa 1920s) stands proud at the start of the village followed by </w:t>
      </w:r>
      <w:r w:rsidR="00F03DB2">
        <w:t>some later 20</w:t>
      </w:r>
      <w:r w:rsidR="00F03DB2" w:rsidRPr="00F03DB2">
        <w:rPr>
          <w:vertAlign w:val="superscript"/>
        </w:rPr>
        <w:t>th</w:t>
      </w:r>
      <w:r w:rsidR="00F03DB2">
        <w:t xml:space="preserve"> century development</w:t>
      </w:r>
      <w:r w:rsidR="00B87632">
        <w:t>, with larger gardens and mature trees</w:t>
      </w:r>
      <w:r w:rsidR="00AB32E3">
        <w:t>.</w:t>
      </w:r>
    </w:p>
    <w:p w14:paraId="219CC447" w14:textId="48FB5BAC" w:rsidR="00135D1B" w:rsidRPr="00093EAE" w:rsidRDefault="00B87632" w:rsidP="009834D6">
      <w:pPr>
        <w:pStyle w:val="NoSpacing"/>
      </w:pPr>
      <w:r>
        <w:t xml:space="preserve">Headlands road which runs through the village suddenly </w:t>
      </w:r>
      <w:r w:rsidR="00CA6C2E">
        <w:t>turns 90</w:t>
      </w:r>
      <w:r w:rsidR="00A476BE">
        <w:t xml:space="preserve"> </w:t>
      </w:r>
      <w:r w:rsidR="00CA6C2E">
        <w:t xml:space="preserve">degrees and </w:t>
      </w:r>
      <w:r w:rsidR="00A476BE">
        <w:t>unexpectedly</w:t>
      </w:r>
      <w:r w:rsidR="00CA6C2E">
        <w:t xml:space="preserve"> you are in the heart of the village. The strong linear arrangement of buildings creates a channelled view up the Main Street to the top of the village</w:t>
      </w:r>
      <w:r w:rsidR="00BE38C4">
        <w:t>, giving long distance views</w:t>
      </w:r>
      <w:r w:rsidR="00CA6C2E">
        <w:t xml:space="preserve">. Glimpses in-between properties show small foldyards and agricultural buildings </w:t>
      </w:r>
      <w:r w:rsidR="006F55BA">
        <w:t xml:space="preserve">to the rear (many still in </w:t>
      </w:r>
      <w:r w:rsidR="00FF0C18">
        <w:t>agricultural</w:t>
      </w:r>
      <w:r w:rsidR="006F55BA">
        <w:t xml:space="preserve"> use). A key </w:t>
      </w:r>
      <w:r w:rsidR="00FF0C18">
        <w:t>long-distance</w:t>
      </w:r>
      <w:r w:rsidR="006F55BA">
        <w:t xml:space="preserve"> view is </w:t>
      </w:r>
      <w:r w:rsidR="00724B7B">
        <w:t xml:space="preserve">facing south on Headlands Road towards </w:t>
      </w:r>
      <w:r w:rsidR="004D65DD">
        <w:t>Manor Farmhouse</w:t>
      </w:r>
      <w:r w:rsidR="00390629">
        <w:t>. There is a small public footpath which runs down the length of the farmhouse out towards open farmland and gives spectacular views over the Vale of York.</w:t>
      </w:r>
      <w:r w:rsidR="00AB32E3">
        <w:t xml:space="preserve"> </w:t>
      </w:r>
      <w:r w:rsidR="004E4C0A">
        <w:t xml:space="preserve">To the top of the village </w:t>
      </w:r>
      <w:r w:rsidR="00E1698B">
        <w:t xml:space="preserve">the grand </w:t>
      </w:r>
      <w:r w:rsidR="00744586">
        <w:t>Italianate</w:t>
      </w:r>
      <w:r w:rsidR="00E1698B">
        <w:t xml:space="preserve"> Appleton Hall dominates the </w:t>
      </w:r>
      <w:r w:rsidR="00135D1B">
        <w:t>street-scene</w:t>
      </w:r>
      <w:r w:rsidR="00E1698B">
        <w:t xml:space="preserve"> </w:t>
      </w:r>
      <w:r w:rsidR="00086F28">
        <w:t xml:space="preserve">and many key views </w:t>
      </w:r>
      <w:r w:rsidR="00E1698B">
        <w:t xml:space="preserve">being </w:t>
      </w:r>
      <w:r w:rsidR="00744586">
        <w:t>three storeys high</w:t>
      </w:r>
      <w:r w:rsidR="00135D1B">
        <w:t xml:space="preserve"> and looming over the skyline</w:t>
      </w:r>
      <w:r w:rsidR="00744586">
        <w:t>.</w:t>
      </w:r>
      <w:r w:rsidR="000C410A">
        <w:t xml:space="preserve"> To the top of the village is the grade 1 listed Christ Church </w:t>
      </w:r>
      <w:r w:rsidR="00A748A3">
        <w:t xml:space="preserve">with its sharp </w:t>
      </w:r>
      <w:r w:rsidR="00963D29">
        <w:t>s</w:t>
      </w:r>
      <w:r w:rsidR="00A748A3">
        <w:t xml:space="preserve">pire, </w:t>
      </w:r>
      <w:r w:rsidR="00963D29">
        <w:t xml:space="preserve">which </w:t>
      </w:r>
      <w:r w:rsidR="00A748A3">
        <w:t>feature</w:t>
      </w:r>
      <w:r w:rsidR="00963D29">
        <w:t>s</w:t>
      </w:r>
      <w:r w:rsidR="00A748A3">
        <w:t xml:space="preserve"> </w:t>
      </w:r>
      <w:r w:rsidR="00963D29">
        <w:t>i</w:t>
      </w:r>
      <w:r w:rsidR="00A748A3">
        <w:t>n many key views throughout the village</w:t>
      </w:r>
      <w:r w:rsidR="00963D29">
        <w:t>. The Church, n</w:t>
      </w:r>
      <w:r w:rsidR="000C410A">
        <w:t xml:space="preserve">ext to its gothic style Vicarage </w:t>
      </w:r>
      <w:r w:rsidR="000664EF">
        <w:t xml:space="preserve">is a symbol of the Victorian ideal of village life and </w:t>
      </w:r>
      <w:r w:rsidR="00963D29">
        <w:t xml:space="preserve">creates </w:t>
      </w:r>
      <w:r w:rsidR="00E92846">
        <w:t>good view</w:t>
      </w:r>
      <w:r w:rsidR="000C4837">
        <w:t>s</w:t>
      </w:r>
      <w:r w:rsidR="007072DE">
        <w:t xml:space="preserve"> across the Conservation Area</w:t>
      </w:r>
      <w:r w:rsidR="000664EF">
        <w:t xml:space="preserve">. </w:t>
      </w:r>
    </w:p>
    <w:p w14:paraId="37065173" w14:textId="6C029C7B" w:rsidR="002A0359" w:rsidRPr="00093EAE" w:rsidRDefault="002A0359" w:rsidP="00CC0304">
      <w:pPr>
        <w:pStyle w:val="Heading3"/>
        <w:numPr>
          <w:ilvl w:val="1"/>
          <w:numId w:val="8"/>
        </w:numPr>
        <w:shd w:val="clear" w:color="auto" w:fill="B7D46D"/>
        <w:rPr>
          <w:rFonts w:ascii="Libre Franklin" w:hAnsi="Libre Franklin"/>
          <w:color w:val="002060"/>
        </w:rPr>
      </w:pPr>
      <w:bookmarkStart w:id="25" w:name="_Toc184815739"/>
      <w:r w:rsidRPr="00093EAE">
        <w:rPr>
          <w:rFonts w:ascii="Libre Franklin" w:hAnsi="Libre Franklin"/>
          <w:color w:val="002060"/>
        </w:rPr>
        <w:lastRenderedPageBreak/>
        <w:t>Considerable significance</w:t>
      </w:r>
      <w:bookmarkEnd w:id="25"/>
    </w:p>
    <w:p w14:paraId="358040C6" w14:textId="36E44DE0" w:rsidR="002A0359" w:rsidRPr="00093EAE" w:rsidRDefault="00674626" w:rsidP="002A0359">
      <w:pPr>
        <w:pStyle w:val="Bulletpoint"/>
        <w:shd w:val="clear" w:color="auto" w:fill="B7D46D"/>
        <w:rPr>
          <w:color w:val="002060"/>
        </w:rPr>
      </w:pPr>
      <w:r>
        <w:rPr>
          <w:color w:val="002060"/>
        </w:rPr>
        <w:t>The channelled view of the village from the Main Street (Headlands Road)</w:t>
      </w:r>
    </w:p>
    <w:p w14:paraId="1441C47F" w14:textId="2318BC68" w:rsidR="002A0359" w:rsidRPr="00093EAE" w:rsidRDefault="002A0359" w:rsidP="002A0359">
      <w:pPr>
        <w:pStyle w:val="Bulletpoint"/>
        <w:shd w:val="clear" w:color="auto" w:fill="B7D46D"/>
        <w:rPr>
          <w:color w:val="002060"/>
        </w:rPr>
      </w:pPr>
      <w:r w:rsidRPr="00093EAE">
        <w:rPr>
          <w:color w:val="002060"/>
        </w:rPr>
        <w:t xml:space="preserve">Views along </w:t>
      </w:r>
      <w:r w:rsidR="00077159">
        <w:rPr>
          <w:color w:val="002060"/>
        </w:rPr>
        <w:t>garths and back lanes</w:t>
      </w:r>
      <w:r w:rsidRPr="00093EAE">
        <w:rPr>
          <w:color w:val="002060"/>
        </w:rPr>
        <w:t>.</w:t>
      </w:r>
    </w:p>
    <w:p w14:paraId="13F36F0C" w14:textId="4930F735" w:rsidR="006B056A" w:rsidRPr="00093EAE" w:rsidRDefault="002A0359" w:rsidP="002A0359">
      <w:pPr>
        <w:pStyle w:val="Bulletpoint"/>
        <w:shd w:val="clear" w:color="auto" w:fill="B7D46D"/>
        <w:rPr>
          <w:color w:val="002060"/>
        </w:rPr>
      </w:pPr>
      <w:r w:rsidRPr="00093EAE">
        <w:rPr>
          <w:color w:val="002060"/>
        </w:rPr>
        <w:t>Views to the</w:t>
      </w:r>
      <w:r w:rsidR="00077159">
        <w:rPr>
          <w:color w:val="002060"/>
        </w:rPr>
        <w:t xml:space="preserve"> surrounding farmland/moorland</w:t>
      </w:r>
      <w:r w:rsidRPr="00093EAE">
        <w:rPr>
          <w:color w:val="002060"/>
        </w:rPr>
        <w:t>.</w:t>
      </w:r>
      <w:r w:rsidR="006B056A" w:rsidRPr="00093EAE">
        <w:rPr>
          <w:color w:val="002060"/>
        </w:rPr>
        <w:t xml:space="preserve"> </w:t>
      </w:r>
    </w:p>
    <w:p w14:paraId="266FEFD4" w14:textId="1C29818D" w:rsidR="002A0359" w:rsidRDefault="00077159" w:rsidP="002A0359">
      <w:pPr>
        <w:pStyle w:val="Bulletpoint"/>
        <w:shd w:val="clear" w:color="auto" w:fill="B7D46D"/>
        <w:rPr>
          <w:color w:val="002060"/>
        </w:rPr>
      </w:pPr>
      <w:r>
        <w:rPr>
          <w:color w:val="002060"/>
        </w:rPr>
        <w:t>Views of the Church Spire</w:t>
      </w:r>
      <w:r w:rsidR="002A0359" w:rsidRPr="00093EAE">
        <w:rPr>
          <w:color w:val="002060"/>
        </w:rPr>
        <w:t>.</w:t>
      </w:r>
    </w:p>
    <w:p w14:paraId="0D917ACF" w14:textId="74F14583" w:rsidR="00902FCF" w:rsidRDefault="00902FCF" w:rsidP="002A0359">
      <w:pPr>
        <w:pStyle w:val="Bulletpoint"/>
        <w:shd w:val="clear" w:color="auto" w:fill="B7D46D"/>
        <w:rPr>
          <w:color w:val="002060"/>
        </w:rPr>
      </w:pPr>
      <w:r>
        <w:rPr>
          <w:color w:val="002060"/>
        </w:rPr>
        <w:t>Visually permeable boundaries</w:t>
      </w:r>
      <w:r w:rsidR="004909B0">
        <w:rPr>
          <w:color w:val="002060"/>
        </w:rPr>
        <w:t xml:space="preserve"> giving glimpses to gardens and green spaces</w:t>
      </w:r>
    </w:p>
    <w:p w14:paraId="79E6E69B" w14:textId="5608F335" w:rsidR="00093EAE" w:rsidRPr="00D67E87" w:rsidRDefault="00154D62" w:rsidP="00D67E87">
      <w:pPr>
        <w:pStyle w:val="Bulletpoint"/>
        <w:shd w:val="clear" w:color="auto" w:fill="B7D46D"/>
        <w:rPr>
          <w:color w:val="002060"/>
        </w:rPr>
      </w:pPr>
      <w:r>
        <w:rPr>
          <w:color w:val="002060"/>
        </w:rPr>
        <w:t>Views of traditional agricultural buildings</w:t>
      </w:r>
    </w:p>
    <w:p w14:paraId="3FE67E89" w14:textId="456F3747" w:rsidR="002A0359" w:rsidRPr="00093EAE" w:rsidRDefault="009522F6" w:rsidP="002A0359">
      <w:pPr>
        <w:pStyle w:val="Heading3"/>
        <w:shd w:val="clear" w:color="auto" w:fill="B7D46D"/>
        <w:rPr>
          <w:rFonts w:ascii="Libre Franklin" w:hAnsi="Libre Franklin"/>
          <w:color w:val="002060"/>
        </w:rPr>
      </w:pPr>
      <w:bookmarkStart w:id="26" w:name="_Toc184815740"/>
      <w:r>
        <w:rPr>
          <w:rFonts w:ascii="Libre Franklin" w:hAnsi="Libre Franklin"/>
          <w:color w:val="002060"/>
        </w:rPr>
        <w:t xml:space="preserve">8.3 </w:t>
      </w:r>
      <w:r w:rsidR="002A0359" w:rsidRPr="00093EAE">
        <w:rPr>
          <w:rFonts w:ascii="Libre Franklin" w:hAnsi="Libre Franklin"/>
          <w:color w:val="002060"/>
        </w:rPr>
        <w:t>Opportunities to conserve and enhance</w:t>
      </w:r>
      <w:bookmarkEnd w:id="26"/>
    </w:p>
    <w:p w14:paraId="26C344A9" w14:textId="6FD449E7" w:rsidR="00EE44C9" w:rsidRDefault="004909B0" w:rsidP="002A0359">
      <w:pPr>
        <w:pStyle w:val="Bulletpoint"/>
        <w:shd w:val="clear" w:color="auto" w:fill="B7D46D"/>
        <w:rPr>
          <w:color w:val="002060"/>
        </w:rPr>
      </w:pPr>
      <w:r>
        <w:rPr>
          <w:color w:val="002060"/>
        </w:rPr>
        <w:t>Avoid back of plot and in-fill development.</w:t>
      </w:r>
    </w:p>
    <w:p w14:paraId="0C3EA42F" w14:textId="70F2CAA9" w:rsidR="004909B0" w:rsidRDefault="00E84366" w:rsidP="002A0359">
      <w:pPr>
        <w:pStyle w:val="Bulletpoint"/>
        <w:shd w:val="clear" w:color="auto" w:fill="B7D46D"/>
        <w:rPr>
          <w:color w:val="002060"/>
        </w:rPr>
      </w:pPr>
      <w:r>
        <w:rPr>
          <w:color w:val="002060"/>
        </w:rPr>
        <w:t xml:space="preserve">Avoid overly residential architectural features in </w:t>
      </w:r>
      <w:r w:rsidR="00302576">
        <w:rPr>
          <w:color w:val="002060"/>
        </w:rPr>
        <w:t>former agricultural buildings and barns</w:t>
      </w:r>
    </w:p>
    <w:p w14:paraId="4A41960E" w14:textId="1DF8BA7A" w:rsidR="00302576" w:rsidRPr="00093EAE" w:rsidRDefault="00302576" w:rsidP="002A0359">
      <w:pPr>
        <w:pStyle w:val="Bulletpoint"/>
        <w:shd w:val="clear" w:color="auto" w:fill="B7D46D"/>
        <w:rPr>
          <w:color w:val="002060"/>
        </w:rPr>
      </w:pPr>
      <w:r>
        <w:rPr>
          <w:color w:val="002060"/>
        </w:rPr>
        <w:t>Maintain views of the Church Spire and look for opportunities to enhance</w:t>
      </w:r>
    </w:p>
    <w:p w14:paraId="45946974" w14:textId="77777777" w:rsidR="00C8220E" w:rsidRDefault="00C8220E" w:rsidP="00000B5F">
      <w:pPr>
        <w:rPr>
          <w:rFonts w:ascii="Libre Franklin" w:hAnsi="Libre Franklin"/>
        </w:rPr>
      </w:pPr>
    </w:p>
    <w:p w14:paraId="794F2DA2" w14:textId="623B1D11" w:rsidR="00C8220E" w:rsidRDefault="00186737" w:rsidP="00000B5F">
      <w:pPr>
        <w:rPr>
          <w:rFonts w:ascii="Libre Franklin" w:hAnsi="Libre Franklin"/>
        </w:rPr>
      </w:pPr>
      <w:r w:rsidRPr="00BE4EEA">
        <w:rPr>
          <w:rFonts w:ascii="Libre Franklin" w:hAnsi="Libre Franklin"/>
          <w:noProof/>
        </w:rPr>
        <w:drawing>
          <wp:anchor distT="0" distB="0" distL="114300" distR="114300" simplePos="0" relativeHeight="251737091" behindDoc="1" locked="0" layoutInCell="1" allowOverlap="1" wp14:anchorId="37ED4D93" wp14:editId="7D7EBE46">
            <wp:simplePos x="0" y="0"/>
            <wp:positionH relativeFrom="margin">
              <wp:posOffset>577215</wp:posOffset>
            </wp:positionH>
            <wp:positionV relativeFrom="page">
              <wp:posOffset>4828540</wp:posOffset>
            </wp:positionV>
            <wp:extent cx="4410710" cy="2730500"/>
            <wp:effectExtent l="76200" t="76200" r="142240" b="127000"/>
            <wp:wrapTight wrapText="bothSides">
              <wp:wrapPolygon edited="0">
                <wp:start x="-187" y="-603"/>
                <wp:lineTo x="-373" y="-452"/>
                <wp:lineTo x="-373" y="21851"/>
                <wp:lineTo x="-187" y="22454"/>
                <wp:lineTo x="22017" y="22454"/>
                <wp:lineTo x="22203" y="21399"/>
                <wp:lineTo x="22203" y="1959"/>
                <wp:lineTo x="22017" y="-301"/>
                <wp:lineTo x="22017" y="-603"/>
                <wp:lineTo x="-187" y="-603"/>
              </wp:wrapPolygon>
            </wp:wrapTight>
            <wp:docPr id="593374850" name="Picture 1" descr="Stone cottage with elaborate ironwork windows and lattice po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74850" name="Picture 1" descr="Stone cottage with elaborate ironwork windows and lattice porch"/>
                    <pic:cNvPicPr/>
                  </pic:nvPicPr>
                  <pic:blipFill rotWithShape="1">
                    <a:blip r:embed="rId21">
                      <a:extLst>
                        <a:ext uri="{BEBA8EAE-BF5A-486C-A8C5-ECC9F3942E4B}">
                          <a14:imgProps xmlns:a14="http://schemas.microsoft.com/office/drawing/2010/main">
                            <a14:imgLayer r:embed="rId22">
                              <a14:imgEffect>
                                <a14:sharpenSoften amount="3000"/>
                              </a14:imgEffect>
                              <a14:imgEffect>
                                <a14:saturation sat="128000"/>
                              </a14:imgEffect>
                              <a14:imgEffect>
                                <a14:brightnessContrast bright="8000"/>
                              </a14:imgEffect>
                            </a14:imgLayer>
                          </a14:imgProps>
                        </a:ext>
                      </a:extLst>
                    </a:blip>
                    <a:srcRect r="8589"/>
                    <a:stretch/>
                  </pic:blipFill>
                  <pic:spPr bwMode="auto">
                    <a:xfrm>
                      <a:off x="0" y="0"/>
                      <a:ext cx="4410710" cy="2730500"/>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F7A852" w14:textId="77777777" w:rsidR="00C8220E" w:rsidRDefault="00C8220E" w:rsidP="00000B5F">
      <w:pPr>
        <w:rPr>
          <w:rFonts w:ascii="Libre Franklin" w:hAnsi="Libre Franklin"/>
        </w:rPr>
      </w:pPr>
    </w:p>
    <w:p w14:paraId="39052768" w14:textId="77777777" w:rsidR="00C8220E" w:rsidRDefault="00C8220E" w:rsidP="00000B5F">
      <w:pPr>
        <w:rPr>
          <w:rFonts w:ascii="Libre Franklin" w:hAnsi="Libre Franklin"/>
        </w:rPr>
      </w:pPr>
    </w:p>
    <w:p w14:paraId="55B5FADE" w14:textId="77777777" w:rsidR="00C8220E" w:rsidRDefault="00C8220E" w:rsidP="00000B5F">
      <w:pPr>
        <w:rPr>
          <w:rFonts w:ascii="Libre Franklin" w:hAnsi="Libre Franklin"/>
        </w:rPr>
      </w:pPr>
    </w:p>
    <w:p w14:paraId="0134A127" w14:textId="77777777" w:rsidR="00C8220E" w:rsidRDefault="00C8220E" w:rsidP="00000B5F">
      <w:pPr>
        <w:rPr>
          <w:rFonts w:ascii="Libre Franklin" w:hAnsi="Libre Franklin"/>
        </w:rPr>
      </w:pPr>
    </w:p>
    <w:p w14:paraId="1C7741D8" w14:textId="77777777" w:rsidR="00C8220E" w:rsidRDefault="00C8220E" w:rsidP="00000B5F">
      <w:pPr>
        <w:rPr>
          <w:rFonts w:ascii="Libre Franklin" w:hAnsi="Libre Franklin"/>
        </w:rPr>
      </w:pPr>
    </w:p>
    <w:p w14:paraId="0F4DA4BC" w14:textId="77777777" w:rsidR="00C8220E" w:rsidRDefault="00C8220E" w:rsidP="00000B5F">
      <w:pPr>
        <w:rPr>
          <w:rFonts w:ascii="Libre Franklin" w:hAnsi="Libre Franklin"/>
        </w:rPr>
      </w:pPr>
    </w:p>
    <w:p w14:paraId="3DD95113" w14:textId="77777777" w:rsidR="00C8220E" w:rsidRDefault="00C8220E" w:rsidP="00000B5F">
      <w:pPr>
        <w:rPr>
          <w:rFonts w:ascii="Libre Franklin" w:hAnsi="Libre Franklin"/>
        </w:rPr>
      </w:pPr>
    </w:p>
    <w:p w14:paraId="32607D16" w14:textId="77777777" w:rsidR="00C8220E" w:rsidRDefault="00C8220E" w:rsidP="00000B5F">
      <w:pPr>
        <w:rPr>
          <w:rFonts w:ascii="Libre Franklin" w:hAnsi="Libre Franklin"/>
        </w:rPr>
      </w:pPr>
    </w:p>
    <w:p w14:paraId="62B78DE7" w14:textId="6EF9DA8C" w:rsidR="00C8220E" w:rsidRPr="00186737" w:rsidRDefault="00186737" w:rsidP="00C8220E">
      <w:pPr>
        <w:rPr>
          <w:rFonts w:ascii="Libre Franklin" w:hAnsi="Libre Franklin"/>
          <w:i/>
          <w:iCs/>
        </w:rPr>
      </w:pPr>
      <w:r>
        <w:rPr>
          <w:rFonts w:ascii="Libre Franklin" w:hAnsi="Libre Franklin"/>
        </w:rPr>
        <w:br/>
      </w:r>
      <w:r>
        <w:rPr>
          <w:rFonts w:ascii="Libre Franklin" w:hAnsi="Libre Franklin"/>
        </w:rPr>
        <w:br/>
      </w:r>
      <w:r>
        <w:rPr>
          <w:rFonts w:ascii="Libre Franklin" w:hAnsi="Libre Franklin"/>
        </w:rPr>
        <w:br/>
      </w:r>
      <w:r>
        <w:rPr>
          <w:rFonts w:ascii="Libre Franklin" w:hAnsi="Libre Franklin"/>
        </w:rPr>
        <w:br/>
        <w:t xml:space="preserve">              </w:t>
      </w:r>
      <w:r w:rsidR="00C8220E" w:rsidRPr="009E42C4">
        <w:rPr>
          <w:rFonts w:ascii="Libre Franklin" w:hAnsi="Libre Franklin"/>
          <w:i/>
          <w:iCs/>
        </w:rPr>
        <w:t>Figure 26. Glimpses in-between buildings to agricultural buildings beyond add to</w:t>
      </w:r>
      <w:r>
        <w:rPr>
          <w:rFonts w:ascii="Libre Franklin" w:hAnsi="Libre Franklin"/>
          <w:i/>
          <w:iCs/>
        </w:rPr>
        <w:br/>
        <w:t xml:space="preserve">             </w:t>
      </w:r>
      <w:r w:rsidR="00C8220E" w:rsidRPr="009E42C4">
        <w:rPr>
          <w:rFonts w:ascii="Libre Franklin" w:hAnsi="Libre Franklin"/>
          <w:i/>
          <w:iCs/>
        </w:rPr>
        <w:t>the character of Appleton-le-Moors</w:t>
      </w:r>
    </w:p>
    <w:p w14:paraId="43881F95" w14:textId="1D51B28A" w:rsidR="006B056A" w:rsidRPr="00093EAE" w:rsidRDefault="006B056A" w:rsidP="00000B5F">
      <w:pPr>
        <w:rPr>
          <w:rFonts w:ascii="Libre Franklin" w:hAnsi="Libre Franklin"/>
        </w:rPr>
      </w:pPr>
    </w:p>
    <w:p w14:paraId="6C97FBBE" w14:textId="1DA501EB" w:rsidR="00000B5F" w:rsidRPr="002E0973" w:rsidRDefault="00243FA9" w:rsidP="002E0973">
      <w:pPr>
        <w:rPr>
          <w:rFonts w:ascii="Libre Franklin" w:hAnsi="Libre Franklin"/>
          <w:highlight w:val="yellow"/>
        </w:rPr>
      </w:pPr>
      <w:r>
        <w:rPr>
          <w:rFonts w:ascii="Libre Franklin" w:eastAsia="Calibri" w:hAnsi="Libre Franklin" w:cs="Arial"/>
          <w:noProof/>
          <w:lang w:eastAsia="en-GB"/>
        </w:rPr>
        <w:lastRenderedPageBreak/>
        <mc:AlternateContent>
          <mc:Choice Requires="wps">
            <w:drawing>
              <wp:anchor distT="0" distB="0" distL="114300" distR="114300" simplePos="0" relativeHeight="251685891" behindDoc="0" locked="0" layoutInCell="1" allowOverlap="1" wp14:anchorId="79EDADF3" wp14:editId="29B284C5">
                <wp:simplePos x="0" y="0"/>
                <wp:positionH relativeFrom="column">
                  <wp:posOffset>2856260</wp:posOffset>
                </wp:positionH>
                <wp:positionV relativeFrom="paragraph">
                  <wp:posOffset>3745847</wp:posOffset>
                </wp:positionV>
                <wp:extent cx="45719" cy="147577"/>
                <wp:effectExtent l="57150" t="19050" r="69215" b="5080"/>
                <wp:wrapNone/>
                <wp:docPr id="1138343194" name="Arrow: Down 3" descr="Map of Appleton-le-Moors showing key views around the Conservation Area"/>
                <wp:cNvGraphicFramePr/>
                <a:graphic xmlns:a="http://schemas.openxmlformats.org/drawingml/2006/main">
                  <a:graphicData uri="http://schemas.microsoft.com/office/word/2010/wordprocessingShape">
                    <wps:wsp>
                      <wps:cNvSpPr/>
                      <wps:spPr>
                        <a:xfrm rot="2699949" flipH="1">
                          <a:off x="0" y="0"/>
                          <a:ext cx="45719" cy="147577"/>
                        </a:xfrm>
                        <a:prstGeom prst="downArrow">
                          <a:avLst/>
                        </a:prstGeom>
                        <a:solidFill>
                          <a:schemeClr val="accent3">
                            <a:lumMod val="75000"/>
                          </a:schemeClr>
                        </a:solidFill>
                        <a:ln>
                          <a:solidFill>
                            <a:schemeClr val="accent3">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33F84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 o:spid="_x0000_s1026" type="#_x0000_t67" alt="Map of Appleton-le-Moors showing key views around the Conservation Area" style="position:absolute;margin-left:224.9pt;margin-top:294.95pt;width:3.6pt;height:11.6pt;rotation:-2949064fd;flip:x;z-index:2516858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" adj="18254" fillcolor="#76923c [2406]" strokecolor="#76923c [2406]" strokeweight="2pt"/>
            </w:pict>
          </mc:Fallback>
        </mc:AlternateContent>
      </w:r>
      <w:r w:rsidR="00717C46">
        <w:rPr>
          <w:rFonts w:ascii="Libre Franklin" w:eastAsia="Calibri" w:hAnsi="Libre Franklin" w:cs="Arial"/>
          <w:noProof/>
          <w:lang w:eastAsia="en-GB"/>
        </w:rPr>
        <mc:AlternateContent>
          <mc:Choice Requires="wps">
            <w:drawing>
              <wp:anchor distT="0" distB="0" distL="114300" distR="114300" simplePos="0" relativeHeight="251683843" behindDoc="0" locked="0" layoutInCell="1" allowOverlap="1" wp14:anchorId="399DC732" wp14:editId="409C46F8">
                <wp:simplePos x="0" y="0"/>
                <wp:positionH relativeFrom="column">
                  <wp:posOffset>3145639</wp:posOffset>
                </wp:positionH>
                <wp:positionV relativeFrom="paragraph">
                  <wp:posOffset>5582905</wp:posOffset>
                </wp:positionV>
                <wp:extent cx="52348" cy="437346"/>
                <wp:effectExtent l="17145" t="97155" r="3175" b="98425"/>
                <wp:wrapNone/>
                <wp:docPr id="1072296415" name="Arrow: Down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4898907" flipH="1">
                          <a:off x="0" y="0"/>
                          <a:ext cx="52348" cy="437346"/>
                        </a:xfrm>
                        <a:prstGeom prst="downArrow">
                          <a:avLst/>
                        </a:prstGeom>
                        <a:solidFill>
                          <a:schemeClr val="accent3">
                            <a:lumMod val="75000"/>
                          </a:schemeClr>
                        </a:solidFill>
                        <a:ln>
                          <a:solidFill>
                            <a:schemeClr val="accent3">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87234" id="Arrow: Down 3" o:spid="_x0000_s1026" type="#_x0000_t67" alt="&quot;&quot;" style="position:absolute;margin-left:247.7pt;margin-top:439.6pt;width:4.1pt;height:34.45pt;rotation:7319381fd;flip:x;z-index:2516838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" adj="20307" fillcolor="#76923c [2406]" strokecolor="#76923c [2406]" strokeweight="2pt"/>
            </w:pict>
          </mc:Fallback>
        </mc:AlternateContent>
      </w:r>
      <w:r w:rsidR="00F177B8">
        <w:rPr>
          <w:rFonts w:ascii="Libre Franklin" w:eastAsia="Calibri" w:hAnsi="Libre Franklin" w:cs="Arial"/>
          <w:noProof/>
          <w:lang w:eastAsia="en-GB"/>
        </w:rPr>
        <mc:AlternateContent>
          <mc:Choice Requires="wps">
            <w:drawing>
              <wp:anchor distT="0" distB="0" distL="114300" distR="114300" simplePos="0" relativeHeight="251660291" behindDoc="0" locked="0" layoutInCell="1" allowOverlap="1" wp14:anchorId="34CD2B00" wp14:editId="465B63EC">
                <wp:simplePos x="0" y="0"/>
                <wp:positionH relativeFrom="margin">
                  <wp:posOffset>2766475</wp:posOffset>
                </wp:positionH>
                <wp:positionV relativeFrom="paragraph">
                  <wp:posOffset>2867258</wp:posOffset>
                </wp:positionV>
                <wp:extent cx="45719" cy="1329808"/>
                <wp:effectExtent l="285750" t="0" r="278765" b="0"/>
                <wp:wrapNone/>
                <wp:docPr id="484686220" name="Arrow: Up-Down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20225742" flipH="1">
                          <a:off x="0" y="0"/>
                          <a:ext cx="45719" cy="1329808"/>
                        </a:xfrm>
                        <a:prstGeom prst="upDown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54E629"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rrow: Up-Down 2" o:spid="_x0000_s1026" type="#_x0000_t70" alt="&quot;&quot;" style="position:absolute;margin-left:217.85pt;margin-top:225.75pt;width:3.6pt;height:104.7pt;rotation:1501056fd;flip:x;z-index:251660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" adj=",371" fillcolor="red" strokecolor="red" strokeweight="2pt">
                <w10:wrap anchorx="margin"/>
              </v:shape>
            </w:pict>
          </mc:Fallback>
        </mc:AlternateContent>
      </w:r>
      <w:r w:rsidR="00F177B8">
        <w:rPr>
          <w:rFonts w:ascii="Libre Franklin" w:eastAsia="Calibri" w:hAnsi="Libre Franklin" w:cs="Arial"/>
          <w:noProof/>
          <w:lang w:eastAsia="en-GB"/>
        </w:rPr>
        <mc:AlternateContent>
          <mc:Choice Requires="wps">
            <w:drawing>
              <wp:anchor distT="0" distB="0" distL="114300" distR="114300" simplePos="0" relativeHeight="251661315" behindDoc="0" locked="0" layoutInCell="1" allowOverlap="1" wp14:anchorId="4765377D" wp14:editId="3B1527AE">
                <wp:simplePos x="0" y="0"/>
                <wp:positionH relativeFrom="column">
                  <wp:posOffset>3644523</wp:posOffset>
                </wp:positionH>
                <wp:positionV relativeFrom="paragraph">
                  <wp:posOffset>5498656</wp:posOffset>
                </wp:positionV>
                <wp:extent cx="56339" cy="546952"/>
                <wp:effectExtent l="57150" t="19050" r="77470" b="24765"/>
                <wp:wrapNone/>
                <wp:docPr id="1493771931" name="Arrow: Down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21022799" flipH="1">
                          <a:off x="0" y="0"/>
                          <a:ext cx="56339" cy="546952"/>
                        </a:xfrm>
                        <a:prstGeom prst="down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24C64" id="Arrow: Down 3" o:spid="_x0000_s1026" type="#_x0000_t67" alt="&quot;&quot;" style="position:absolute;margin-left:286.95pt;margin-top:432.95pt;width:4.45pt;height:43.05pt;rotation:630457fd;flip:x;z-index:251661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" adj="20488" fillcolor="red" strokecolor="red" strokeweight="2pt"/>
            </w:pict>
          </mc:Fallback>
        </mc:AlternateContent>
      </w:r>
      <w:r w:rsidR="00F177B8">
        <w:rPr>
          <w:rFonts w:ascii="Libre Franklin" w:eastAsia="Calibri" w:hAnsi="Libre Franklin" w:cs="Arial"/>
          <w:noProof/>
          <w:lang w:eastAsia="en-GB"/>
        </w:rPr>
        <mc:AlternateContent>
          <mc:Choice Requires="wps">
            <w:drawing>
              <wp:anchor distT="0" distB="0" distL="114300" distR="114300" simplePos="0" relativeHeight="251663363" behindDoc="0" locked="0" layoutInCell="1" allowOverlap="1" wp14:anchorId="7340E166" wp14:editId="35A01AF9">
                <wp:simplePos x="0" y="0"/>
                <wp:positionH relativeFrom="column">
                  <wp:posOffset>1220152</wp:posOffset>
                </wp:positionH>
                <wp:positionV relativeFrom="paragraph">
                  <wp:posOffset>5955348</wp:posOffset>
                </wp:positionV>
                <wp:extent cx="46438" cy="889000"/>
                <wp:effectExtent l="0" t="192722" r="0" b="180023"/>
                <wp:wrapNone/>
                <wp:docPr id="1859896384" name="Arrow: Down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4841385">
                          <a:off x="0" y="0"/>
                          <a:ext cx="46438" cy="889000"/>
                        </a:xfrm>
                        <a:prstGeom prst="down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FCFF186" id="Arrow: Down 3" o:spid="_x0000_s1026" type="#_x0000_t67" alt="&quot;&quot;" style="position:absolute;margin-left:96.05pt;margin-top:468.95pt;width:3.65pt;height:70pt;rotation:-7382210fd;z-index:2516633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" adj="21036" fillcolor="red" strokecolor="red" strokeweight="2pt"/>
            </w:pict>
          </mc:Fallback>
        </mc:AlternateContent>
      </w:r>
      <w:r w:rsidR="002E0973" w:rsidRPr="00093EAE">
        <w:rPr>
          <w:rFonts w:ascii="Libre Franklin" w:eastAsia="Calibri" w:hAnsi="Libre Franklin" w:cs="Arial"/>
          <w:noProof/>
          <w:lang w:eastAsia="en-GB"/>
        </w:rPr>
        <mc:AlternateContent>
          <mc:Choice Requires="wps">
            <w:drawing>
              <wp:anchor distT="0" distB="0" distL="114300" distR="114300" simplePos="0" relativeHeight="251658242" behindDoc="0" locked="0" layoutInCell="1" allowOverlap="1" wp14:anchorId="53EB3C47" wp14:editId="523EC132">
                <wp:simplePos x="0" y="0"/>
                <wp:positionH relativeFrom="column">
                  <wp:posOffset>-287806</wp:posOffset>
                </wp:positionH>
                <wp:positionV relativeFrom="paragraph">
                  <wp:posOffset>4853474</wp:posOffset>
                </wp:positionV>
                <wp:extent cx="2286000" cy="400050"/>
                <wp:effectExtent l="0" t="0" r="19050" b="19050"/>
                <wp:wrapNone/>
                <wp:docPr id="53" name="Text Box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86000" cy="400050"/>
                        </a:xfrm>
                        <a:prstGeom prst="rect">
                          <a:avLst/>
                        </a:prstGeom>
                        <a:solidFill>
                          <a:sysClr val="window" lastClr="FFFFFF"/>
                        </a:solidFill>
                        <a:ln w="6350">
                          <a:solidFill>
                            <a:prstClr val="black"/>
                          </a:solidFill>
                        </a:ln>
                      </wps:spPr>
                      <wps:txbx>
                        <w:txbxContent>
                          <w:p w14:paraId="3FE1A4F0" w14:textId="77777777" w:rsidR="004B72E5" w:rsidRPr="008B1FBF" w:rsidRDefault="004B72E5" w:rsidP="008B1FBF">
                            <w:pPr>
                              <w:rPr>
                                <w:rFonts w:ascii="Libre Franklin Light" w:hAnsi="Libre Franklin Light"/>
                                <w:sz w:val="16"/>
                                <w:szCs w:val="16"/>
                              </w:rPr>
                            </w:pPr>
                            <w:r w:rsidRPr="008B1FBF">
                              <w:rPr>
                                <w:rFonts w:ascii="Libre Franklin Light" w:hAnsi="Libre Franklin Light"/>
                                <w:sz w:val="16"/>
                                <w:szCs w:val="16"/>
                              </w:rPr>
                              <w:t>© Crown copyright 2017. All rights reserved. Licence number 100042279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EB3C47" id="Text Box 53" o:spid="_x0000_s1028" type="#_x0000_t202" alt="&quot;&quot;" style="position:absolute;margin-left:-22.65pt;margin-top:382.15pt;width:180pt;height:31.5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" fillcolor="window" strokeweight=".5pt">
                <v:textbox>
                  <w:txbxContent>
                    <w:p w14:paraId="3FE1A4F0" w14:textId="77777777" w:rsidR="004B72E5" w:rsidRPr="008B1FBF" w:rsidRDefault="004B72E5" w:rsidP="008B1FBF">
                      <w:pPr>
                        <w:rPr>
                          <w:rFonts w:ascii="Libre Franklin Light" w:hAnsi="Libre Franklin Light"/>
                          <w:sz w:val="16"/>
                          <w:szCs w:val="16"/>
                        </w:rPr>
                      </w:pPr>
                      <w:r w:rsidRPr="008B1FBF">
                        <w:rPr>
                          <w:rFonts w:ascii="Libre Franklin Light" w:hAnsi="Libre Franklin Light"/>
                          <w:sz w:val="16"/>
                          <w:szCs w:val="16"/>
                        </w:rPr>
                        <w:t>© Crown copyright 2017. All rights reserved. Licence number 100042279</w:t>
                      </w:r>
                    </w:p>
                  </w:txbxContent>
                </v:textbox>
              </v:shape>
            </w:pict>
          </mc:Fallback>
        </mc:AlternateContent>
      </w:r>
      <w:r w:rsidR="00D16DCA">
        <w:rPr>
          <w:rFonts w:ascii="Libre Franklin" w:eastAsia="Calibri" w:hAnsi="Libre Franklin" w:cs="Arial"/>
          <w:noProof/>
          <w:lang w:eastAsia="en-GB"/>
        </w:rPr>
        <mc:AlternateContent>
          <mc:Choice Requires="wps">
            <w:drawing>
              <wp:anchor distT="0" distB="0" distL="114300" distR="114300" simplePos="0" relativeHeight="251681795" behindDoc="0" locked="0" layoutInCell="1" allowOverlap="1" wp14:anchorId="1FA84A83" wp14:editId="5A379759">
                <wp:simplePos x="0" y="0"/>
                <wp:positionH relativeFrom="column">
                  <wp:posOffset>2697050</wp:posOffset>
                </wp:positionH>
                <wp:positionV relativeFrom="paragraph">
                  <wp:posOffset>3476193</wp:posOffset>
                </wp:positionV>
                <wp:extent cx="45719" cy="147577"/>
                <wp:effectExtent l="57150" t="19050" r="69215" b="5080"/>
                <wp:wrapNone/>
                <wp:docPr id="63098591" name="Arrow: Down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2699949" flipH="1">
                          <a:off x="0" y="0"/>
                          <a:ext cx="45719" cy="147577"/>
                        </a:xfrm>
                        <a:prstGeom prst="downArrow">
                          <a:avLst/>
                        </a:prstGeom>
                        <a:solidFill>
                          <a:schemeClr val="accent3">
                            <a:lumMod val="75000"/>
                          </a:schemeClr>
                        </a:solidFill>
                        <a:ln>
                          <a:solidFill>
                            <a:schemeClr val="accent3">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D701B" id="Arrow: Down 3" o:spid="_x0000_s1026" type="#_x0000_t67" alt="&quot;&quot;" style="position:absolute;margin-left:212.35pt;margin-top:273.7pt;width:3.6pt;height:11.6pt;rotation:-2949064fd;flip:x;z-index:2516817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" adj="18254" fillcolor="#76923c [2406]" strokecolor="#76923c [2406]" strokeweight="2pt"/>
            </w:pict>
          </mc:Fallback>
        </mc:AlternateContent>
      </w:r>
      <w:r w:rsidR="00D10714">
        <w:rPr>
          <w:rFonts w:ascii="Libre Franklin" w:eastAsia="Calibri" w:hAnsi="Libre Franklin" w:cs="Arial"/>
          <w:noProof/>
          <w:lang w:eastAsia="en-GB"/>
        </w:rPr>
        <mc:AlternateContent>
          <mc:Choice Requires="wps">
            <w:drawing>
              <wp:anchor distT="0" distB="0" distL="114300" distR="114300" simplePos="0" relativeHeight="251679747" behindDoc="0" locked="0" layoutInCell="1" allowOverlap="1" wp14:anchorId="6E7F75A6" wp14:editId="21B629D2">
                <wp:simplePos x="0" y="0"/>
                <wp:positionH relativeFrom="column">
                  <wp:posOffset>2456070</wp:posOffset>
                </wp:positionH>
                <wp:positionV relativeFrom="paragraph">
                  <wp:posOffset>3113399</wp:posOffset>
                </wp:positionV>
                <wp:extent cx="45719" cy="225076"/>
                <wp:effectExtent l="24448" t="51752" r="17462" b="55563"/>
                <wp:wrapNone/>
                <wp:docPr id="949311361" name="Arrow: Down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4435809" flipH="1">
                          <a:off x="0" y="0"/>
                          <a:ext cx="45719" cy="225076"/>
                        </a:xfrm>
                        <a:prstGeom prst="down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1A619" id="Arrow: Down 3" o:spid="_x0000_s1026" type="#_x0000_t67" alt="&quot;&quot;" style="position:absolute;margin-left:193.4pt;margin-top:245.15pt;width:3.6pt;height:17.7pt;rotation:-4845086fd;flip:x;z-index:2516797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" adj="19406" fillcolor="red" strokecolor="red" strokeweight="2pt"/>
            </w:pict>
          </mc:Fallback>
        </mc:AlternateContent>
      </w:r>
      <w:r w:rsidR="00154CA1">
        <w:rPr>
          <w:rFonts w:ascii="Libre Franklin" w:eastAsia="Calibri" w:hAnsi="Libre Franklin" w:cs="Arial"/>
          <w:noProof/>
          <w:lang w:eastAsia="en-GB"/>
        </w:rPr>
        <mc:AlternateContent>
          <mc:Choice Requires="wps">
            <w:drawing>
              <wp:anchor distT="0" distB="0" distL="114300" distR="114300" simplePos="0" relativeHeight="251677699" behindDoc="0" locked="0" layoutInCell="1" allowOverlap="1" wp14:anchorId="6FD7DF02" wp14:editId="646F13C3">
                <wp:simplePos x="0" y="0"/>
                <wp:positionH relativeFrom="column">
                  <wp:posOffset>2144433</wp:posOffset>
                </wp:positionH>
                <wp:positionV relativeFrom="paragraph">
                  <wp:posOffset>2171954</wp:posOffset>
                </wp:positionV>
                <wp:extent cx="45719" cy="352376"/>
                <wp:effectExtent l="18098" t="58102" r="30162" b="68263"/>
                <wp:wrapNone/>
                <wp:docPr id="514536015" name="Arrow: Down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4435809" flipH="1">
                          <a:off x="0" y="0"/>
                          <a:ext cx="45719" cy="352376"/>
                        </a:xfrm>
                        <a:prstGeom prst="down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49D8A" id="Arrow: Down 3" o:spid="_x0000_s1026" type="#_x0000_t67" alt="&quot;&quot;" style="position:absolute;margin-left:168.85pt;margin-top:171pt;width:3.6pt;height:27.75pt;rotation:-4845086fd;flip:x;z-index:2516776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" adj="20199" fillcolor="red" strokecolor="red" strokeweight="2pt"/>
            </w:pict>
          </mc:Fallback>
        </mc:AlternateContent>
      </w:r>
      <w:r w:rsidR="00FE61B9">
        <w:rPr>
          <w:rFonts w:ascii="Libre Franklin" w:eastAsia="Calibri" w:hAnsi="Libre Franklin" w:cs="Arial"/>
          <w:noProof/>
          <w:lang w:eastAsia="en-GB"/>
        </w:rPr>
        <mc:AlternateContent>
          <mc:Choice Requires="wps">
            <w:drawing>
              <wp:anchor distT="0" distB="0" distL="114300" distR="114300" simplePos="0" relativeHeight="251675651" behindDoc="0" locked="0" layoutInCell="1" allowOverlap="1" wp14:anchorId="6D32DC71" wp14:editId="1455FBB4">
                <wp:simplePos x="0" y="0"/>
                <wp:positionH relativeFrom="column">
                  <wp:posOffset>2314531</wp:posOffset>
                </wp:positionH>
                <wp:positionV relativeFrom="paragraph">
                  <wp:posOffset>1821669</wp:posOffset>
                </wp:positionV>
                <wp:extent cx="45719" cy="121147"/>
                <wp:effectExtent l="19368" t="37782" r="12382" b="31433"/>
                <wp:wrapNone/>
                <wp:docPr id="1653719973" name="Arrow: Down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4693260">
                          <a:off x="0" y="0"/>
                          <a:ext cx="45719" cy="121147"/>
                        </a:xfrm>
                        <a:prstGeom prst="downArrow">
                          <a:avLst/>
                        </a:prstGeom>
                        <a:solidFill>
                          <a:schemeClr val="accent3">
                            <a:lumMod val="75000"/>
                          </a:schemeClr>
                        </a:solidFill>
                        <a:ln>
                          <a:solidFill>
                            <a:schemeClr val="accent3">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0DAE9" id="Arrow: Down 3" o:spid="_x0000_s1026" type="#_x0000_t67" alt="&quot;&quot;" style="position:absolute;margin-left:182.25pt;margin-top:143.45pt;width:3.6pt;height:9.55pt;rotation:-7544002fd;z-index:2516756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" adj="17524" fillcolor="#76923c [2406]" strokecolor="#76923c [2406]" strokeweight="2pt"/>
            </w:pict>
          </mc:Fallback>
        </mc:AlternateContent>
      </w:r>
      <w:r w:rsidR="00BA3E73">
        <w:rPr>
          <w:rFonts w:ascii="Libre Franklin" w:eastAsia="Calibri" w:hAnsi="Libre Franklin" w:cs="Arial"/>
          <w:noProof/>
          <w:lang w:eastAsia="en-GB"/>
        </w:rPr>
        <mc:AlternateContent>
          <mc:Choice Requires="wps">
            <w:drawing>
              <wp:anchor distT="0" distB="0" distL="114300" distR="114300" simplePos="0" relativeHeight="251673603" behindDoc="0" locked="0" layoutInCell="1" allowOverlap="1" wp14:anchorId="4678B3D2" wp14:editId="41A5F664">
                <wp:simplePos x="0" y="0"/>
                <wp:positionH relativeFrom="column">
                  <wp:posOffset>2643220</wp:posOffset>
                </wp:positionH>
                <wp:positionV relativeFrom="paragraph">
                  <wp:posOffset>3019263</wp:posOffset>
                </wp:positionV>
                <wp:extent cx="45719" cy="133273"/>
                <wp:effectExtent l="32385" t="43815" r="6350" b="44450"/>
                <wp:wrapNone/>
                <wp:docPr id="201145304" name="Arrow: Down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4588971">
                          <a:off x="0" y="0"/>
                          <a:ext cx="45719" cy="133273"/>
                        </a:xfrm>
                        <a:prstGeom prst="downArrow">
                          <a:avLst/>
                        </a:prstGeom>
                        <a:solidFill>
                          <a:schemeClr val="accent3">
                            <a:lumMod val="75000"/>
                          </a:schemeClr>
                        </a:solidFill>
                        <a:ln>
                          <a:solidFill>
                            <a:schemeClr val="accent3">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8EDDF" id="Arrow: Down 3" o:spid="_x0000_s1026" type="#_x0000_t67" alt="&quot;&quot;" style="position:absolute;margin-left:208.15pt;margin-top:237.75pt;width:3.6pt;height:10.5pt;rotation:-7657913fd;z-index:2516736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" adj="17895" fillcolor="#76923c [2406]" strokecolor="#76923c [2406]" strokeweight="2pt"/>
            </w:pict>
          </mc:Fallback>
        </mc:AlternateContent>
      </w:r>
      <w:r w:rsidR="00FF5585">
        <w:rPr>
          <w:rFonts w:ascii="Libre Franklin" w:eastAsia="Calibri" w:hAnsi="Libre Franklin" w:cs="Arial"/>
          <w:noProof/>
          <w:lang w:eastAsia="en-GB"/>
        </w:rPr>
        <mc:AlternateContent>
          <mc:Choice Requires="wps">
            <w:drawing>
              <wp:anchor distT="0" distB="0" distL="114300" distR="114300" simplePos="0" relativeHeight="251671555" behindDoc="0" locked="0" layoutInCell="1" allowOverlap="1" wp14:anchorId="4C1DC909" wp14:editId="16EA378B">
                <wp:simplePos x="0" y="0"/>
                <wp:positionH relativeFrom="column">
                  <wp:posOffset>2510879</wp:posOffset>
                </wp:positionH>
                <wp:positionV relativeFrom="paragraph">
                  <wp:posOffset>2724722</wp:posOffset>
                </wp:positionV>
                <wp:extent cx="45719" cy="121147"/>
                <wp:effectExtent l="19368" t="37782" r="12382" b="31433"/>
                <wp:wrapNone/>
                <wp:docPr id="649714648" name="Arrow: Down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4693260">
                          <a:off x="0" y="0"/>
                          <a:ext cx="45719" cy="121147"/>
                        </a:xfrm>
                        <a:prstGeom prst="downArrow">
                          <a:avLst/>
                        </a:prstGeom>
                        <a:solidFill>
                          <a:schemeClr val="accent3">
                            <a:lumMod val="75000"/>
                          </a:schemeClr>
                        </a:solidFill>
                        <a:ln>
                          <a:solidFill>
                            <a:schemeClr val="accent3">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476A2" id="Arrow: Down 3" o:spid="_x0000_s1026" type="#_x0000_t67" alt="&quot;&quot;" style="position:absolute;margin-left:197.7pt;margin-top:214.55pt;width:3.6pt;height:9.55pt;rotation:-7544002fd;z-index:2516715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" adj="17524" fillcolor="#76923c [2406]" strokecolor="#76923c [2406]" strokeweight="2pt"/>
            </w:pict>
          </mc:Fallback>
        </mc:AlternateContent>
      </w:r>
      <w:r w:rsidR="00347FFD">
        <w:rPr>
          <w:rFonts w:ascii="Libre Franklin" w:eastAsia="Calibri" w:hAnsi="Libre Franklin" w:cs="Arial"/>
          <w:noProof/>
          <w:lang w:eastAsia="en-GB"/>
        </w:rPr>
        <mc:AlternateContent>
          <mc:Choice Requires="wps">
            <w:drawing>
              <wp:anchor distT="0" distB="0" distL="114300" distR="114300" simplePos="0" relativeHeight="251665411" behindDoc="0" locked="0" layoutInCell="1" allowOverlap="1" wp14:anchorId="1DF141D8" wp14:editId="32618179">
                <wp:simplePos x="0" y="0"/>
                <wp:positionH relativeFrom="column">
                  <wp:posOffset>1946910</wp:posOffset>
                </wp:positionH>
                <wp:positionV relativeFrom="paragraph">
                  <wp:posOffset>765810</wp:posOffset>
                </wp:positionV>
                <wp:extent cx="45719" cy="561702"/>
                <wp:effectExtent l="114300" t="19050" r="126365" b="10160"/>
                <wp:wrapNone/>
                <wp:docPr id="1739877944" name="Arrow: Down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20338025" flipH="1">
                          <a:off x="0" y="0"/>
                          <a:ext cx="45719" cy="561702"/>
                        </a:xfrm>
                        <a:prstGeom prst="down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37B20" id="Arrow: Down 3" o:spid="_x0000_s1026" type="#_x0000_t67" alt="&quot;&quot;" style="position:absolute;margin-left:153.3pt;margin-top:60.3pt;width:3.6pt;height:44.25pt;rotation:1378413fd;flip:x;z-index:251665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" adj="20721" fillcolor="red" strokecolor="red" strokeweight="2pt"/>
            </w:pict>
          </mc:Fallback>
        </mc:AlternateContent>
      </w:r>
      <w:r w:rsidR="008172A9">
        <w:rPr>
          <w:rFonts w:ascii="Libre Franklin" w:eastAsia="Calibri" w:hAnsi="Libre Franklin" w:cs="Arial"/>
          <w:noProof/>
          <w:lang w:eastAsia="en-GB"/>
        </w:rPr>
        <mc:AlternateContent>
          <mc:Choice Requires="wps">
            <w:drawing>
              <wp:anchor distT="0" distB="0" distL="114300" distR="114300" simplePos="0" relativeHeight="251669507" behindDoc="0" locked="0" layoutInCell="1" allowOverlap="1" wp14:anchorId="45000F3F" wp14:editId="61B0DEB7">
                <wp:simplePos x="0" y="0"/>
                <wp:positionH relativeFrom="column">
                  <wp:posOffset>2219961</wp:posOffset>
                </wp:positionH>
                <wp:positionV relativeFrom="paragraph">
                  <wp:posOffset>1536700</wp:posOffset>
                </wp:positionV>
                <wp:extent cx="45719" cy="187434"/>
                <wp:effectExtent l="38100" t="19050" r="50165" b="22225"/>
                <wp:wrapNone/>
                <wp:docPr id="433715090" name="Arrow: Down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1896752" flipH="1">
                          <a:off x="0" y="0"/>
                          <a:ext cx="45719" cy="187434"/>
                        </a:xfrm>
                        <a:prstGeom prst="downArrow">
                          <a:avLst/>
                        </a:prstGeom>
                        <a:solidFill>
                          <a:schemeClr val="accent3">
                            <a:lumMod val="75000"/>
                          </a:schemeClr>
                        </a:solidFill>
                        <a:ln>
                          <a:solidFill>
                            <a:schemeClr val="accent3">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FA020" id="Arrow: Down 3" o:spid="_x0000_s1026" type="#_x0000_t67" alt="&quot;&quot;" style="position:absolute;margin-left:174.8pt;margin-top:121pt;width:3.6pt;height:14.75pt;rotation:10598534fd;flip:x;z-index:2516695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" adj="18966" fillcolor="#76923c [2406]" strokecolor="#76923c [2406]" strokeweight="2pt"/>
            </w:pict>
          </mc:Fallback>
        </mc:AlternateContent>
      </w:r>
      <w:r w:rsidR="003C394F">
        <w:rPr>
          <w:rFonts w:ascii="Libre Franklin" w:eastAsia="Calibri" w:hAnsi="Libre Franklin" w:cs="Arial"/>
          <w:noProof/>
          <w:lang w:eastAsia="en-GB"/>
        </w:rPr>
        <mc:AlternateContent>
          <mc:Choice Requires="wps">
            <w:drawing>
              <wp:anchor distT="0" distB="0" distL="114300" distR="114300" simplePos="0" relativeHeight="251667459" behindDoc="0" locked="0" layoutInCell="1" allowOverlap="1" wp14:anchorId="5AF66F04" wp14:editId="595CF190">
                <wp:simplePos x="0" y="0"/>
                <wp:positionH relativeFrom="column">
                  <wp:posOffset>2260600</wp:posOffset>
                </wp:positionH>
                <wp:positionV relativeFrom="paragraph">
                  <wp:posOffset>1990725</wp:posOffset>
                </wp:positionV>
                <wp:extent cx="45719" cy="313334"/>
                <wp:effectExtent l="114300" t="0" r="126365" b="0"/>
                <wp:wrapNone/>
                <wp:docPr id="657678847" name="Arrow: Down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8186107" flipH="1">
                          <a:off x="0" y="0"/>
                          <a:ext cx="45719" cy="313334"/>
                        </a:xfrm>
                        <a:prstGeom prst="downArrow">
                          <a:avLst/>
                        </a:prstGeom>
                        <a:solidFill>
                          <a:schemeClr val="accent3">
                            <a:lumMod val="75000"/>
                          </a:schemeClr>
                        </a:solidFill>
                        <a:ln>
                          <a:solidFill>
                            <a:schemeClr val="accent3">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B50D2" id="Arrow: Down 3" o:spid="_x0000_s1026" type="#_x0000_t67" alt="&quot;&quot;" style="position:absolute;margin-left:178pt;margin-top:156.75pt;width:3.6pt;height:24.65pt;rotation:-8941412fd;flip:x;z-index:2516674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" adj="20024" fillcolor="#76923c [2406]" strokecolor="#76923c [2406]" strokeweight="2pt"/>
            </w:pict>
          </mc:Fallback>
        </mc:AlternateContent>
      </w:r>
      <w:r w:rsidR="002E0973">
        <w:rPr>
          <w:noProof/>
        </w:rPr>
        <w:br/>
      </w:r>
      <w:r w:rsidR="00734E26">
        <w:rPr>
          <w:noProof/>
        </w:rPr>
        <w:drawing>
          <wp:inline distT="0" distB="0" distL="0" distR="0" wp14:anchorId="4A8CFD6B" wp14:editId="24D39E4A">
            <wp:extent cx="5759450" cy="7291070"/>
            <wp:effectExtent l="76200" t="76200" r="127000" b="138430"/>
            <wp:docPr id="904888835" name="Picture 904888835" descr="Map of Key Views of Appleton-le-M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888835" name="Picture 904888835" descr="Map of Key Views of Appleton-le-Moors"/>
                    <pic:cNvPicPr/>
                  </pic:nvPicPr>
                  <pic:blipFill rotWithShape="1">
                    <a:blip r:embed="rId11"/>
                    <a:srcRect t="10449"/>
                    <a:stretch/>
                  </pic:blipFill>
                  <pic:spPr bwMode="auto">
                    <a:xfrm>
                      <a:off x="0" y="0"/>
                      <a:ext cx="5759450" cy="7291070"/>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000B5F" w:rsidRPr="00E45CD5">
        <w:rPr>
          <w:i/>
          <w:iCs/>
        </w:rPr>
        <w:t xml:space="preserve">Figure </w:t>
      </w:r>
      <w:r w:rsidR="00BC674D" w:rsidRPr="00E45CD5">
        <w:rPr>
          <w:i/>
          <w:iCs/>
        </w:rPr>
        <w:t>25</w:t>
      </w:r>
      <w:r w:rsidR="00000B5F" w:rsidRPr="00E45CD5">
        <w:rPr>
          <w:i/>
          <w:iCs/>
        </w:rPr>
        <w:t xml:space="preserve">. </w:t>
      </w:r>
      <w:r w:rsidR="00734E26" w:rsidRPr="00E45CD5">
        <w:rPr>
          <w:i/>
          <w:iCs/>
        </w:rPr>
        <w:t>Key views around the Conservation Area.</w:t>
      </w:r>
      <w:r w:rsidR="008C7CBD" w:rsidRPr="00E45CD5">
        <w:rPr>
          <w:i/>
          <w:iCs/>
        </w:rPr>
        <w:t xml:space="preserve"> Red – long distance, Green - short distance views</w:t>
      </w:r>
      <w:r w:rsidR="008C7CBD">
        <w:rPr>
          <w:rFonts w:ascii="Libre Franklin" w:hAnsi="Libre Franklin"/>
        </w:rPr>
        <w:t>.</w:t>
      </w:r>
      <w:r w:rsidR="00613AC5">
        <w:rPr>
          <w:rFonts w:ascii="Libre Franklin" w:hAnsi="Libre Franklin"/>
        </w:rPr>
        <w:t xml:space="preserve"> </w:t>
      </w:r>
    </w:p>
    <w:p w14:paraId="3B42C37B" w14:textId="1DA501EB" w:rsidR="00000B5F" w:rsidRPr="00093EAE" w:rsidRDefault="00243FA9" w:rsidP="00A274DD">
      <w:pPr>
        <w:pStyle w:val="Heading1"/>
        <w:rPr>
          <w:rFonts w:ascii="Libre Franklin" w:hAnsi="Libre Franklin"/>
        </w:rPr>
      </w:pPr>
      <w:bookmarkStart w:id="27" w:name="_Toc184815741"/>
      <w:r>
        <w:rPr>
          <w:rFonts w:ascii="Libre Franklin" w:hAnsi="Libre Franklin"/>
        </w:rPr>
        <w:lastRenderedPageBreak/>
        <w:br/>
        <w:t>9</w:t>
      </w:r>
      <w:r w:rsidR="00D05C42" w:rsidRPr="00093EAE">
        <w:rPr>
          <w:rFonts w:ascii="Libre Franklin" w:hAnsi="Libre Franklin"/>
        </w:rPr>
        <w:t xml:space="preserve">.0 </w:t>
      </w:r>
      <w:r w:rsidR="00000B5F" w:rsidRPr="00093EAE">
        <w:rPr>
          <w:rFonts w:ascii="Libre Franklin" w:hAnsi="Libre Franklin"/>
        </w:rPr>
        <w:t xml:space="preserve">The </w:t>
      </w:r>
      <w:r w:rsidR="0012462E">
        <w:rPr>
          <w:rFonts w:ascii="Libre Franklin" w:hAnsi="Libre Franklin"/>
        </w:rPr>
        <w:t>h</w:t>
      </w:r>
      <w:r w:rsidR="00000B5F" w:rsidRPr="00093EAE">
        <w:rPr>
          <w:rFonts w:ascii="Libre Franklin" w:hAnsi="Libre Franklin"/>
        </w:rPr>
        <w:t xml:space="preserve">istoric </w:t>
      </w:r>
      <w:r w:rsidR="0012462E">
        <w:rPr>
          <w:rFonts w:ascii="Libre Franklin" w:hAnsi="Libre Franklin"/>
        </w:rPr>
        <w:t>b</w:t>
      </w:r>
      <w:r w:rsidR="00000B5F" w:rsidRPr="00093EAE">
        <w:rPr>
          <w:rFonts w:ascii="Libre Franklin" w:hAnsi="Libre Franklin"/>
        </w:rPr>
        <w:t xml:space="preserve">uildings of </w:t>
      </w:r>
      <w:r w:rsidR="00F34014">
        <w:rPr>
          <w:rFonts w:ascii="Libre Franklin" w:hAnsi="Libre Franklin"/>
        </w:rPr>
        <w:t>Appleton-le-Moors</w:t>
      </w:r>
      <w:bookmarkEnd w:id="27"/>
    </w:p>
    <w:p w14:paraId="3BBB961F" w14:textId="16C1871A" w:rsidR="00000B5F" w:rsidRPr="00093EAE" w:rsidRDefault="00000B5F" w:rsidP="00A274DD">
      <w:pPr>
        <w:pStyle w:val="Bold"/>
      </w:pPr>
      <w:r w:rsidRPr="00093EAE">
        <w:t>In a nutshell: stone buildings, one to three storeys high; red pantile roofs</w:t>
      </w:r>
      <w:r w:rsidR="00CD4843">
        <w:t>, some slate</w:t>
      </w:r>
      <w:r w:rsidR="00F34014">
        <w:t>,</w:t>
      </w:r>
      <w:r w:rsidRPr="00093EAE">
        <w:t xml:space="preserve"> stone water tabling, chimneys in brick or stone, </w:t>
      </w:r>
      <w:r w:rsidR="00BA484A">
        <w:t xml:space="preserve">stone </w:t>
      </w:r>
      <w:r w:rsidRPr="00093EAE">
        <w:t xml:space="preserve">kneelers, traditional window types, </w:t>
      </w:r>
      <w:r w:rsidR="00EA7293">
        <w:t>few porches, thick stone lintels over windows and doors</w:t>
      </w:r>
      <w:r w:rsidR="005242B8">
        <w:t>, stone quoins to larger properties</w:t>
      </w:r>
      <w:r w:rsidRPr="00093EAE">
        <w:t xml:space="preserve">. </w:t>
      </w:r>
      <w:r w:rsidR="00AE0065">
        <w:t>One traditional shop front.</w:t>
      </w:r>
      <w:r w:rsidRPr="00093EAE">
        <w:t xml:space="preserve"> </w:t>
      </w:r>
    </w:p>
    <w:p w14:paraId="2183046F" w14:textId="4BF12E61" w:rsidR="00E718C8" w:rsidRPr="008B1D20" w:rsidRDefault="00E718C8" w:rsidP="00E718C8">
      <w:pPr>
        <w:rPr>
          <w:rFonts w:ascii="Libre Franklin" w:hAnsi="Libre Franklin"/>
        </w:rPr>
      </w:pPr>
      <w:r w:rsidRPr="00E718C8">
        <w:rPr>
          <w:rFonts w:ascii="Libre Franklin" w:hAnsi="Libre Franklin"/>
        </w:rPr>
        <w:t>The 12</w:t>
      </w:r>
      <w:r w:rsidRPr="00E718C8">
        <w:rPr>
          <w:rFonts w:ascii="Libre Franklin" w:hAnsi="Libre Franklin"/>
          <w:vertAlign w:val="superscript"/>
        </w:rPr>
        <w:t>th</w:t>
      </w:r>
      <w:r w:rsidRPr="00E718C8">
        <w:rPr>
          <w:rFonts w:ascii="Libre Franklin" w:hAnsi="Libre Franklin"/>
        </w:rPr>
        <w:t xml:space="preserve"> Century planned form of Appleton-le-Moors laid out the village in tofts and crofts, east to west of Headlands Road. Eastern and western garths around c.330ft long were created, forming the distinguishable linear pattern of the village seen today. Towards the 19</w:t>
      </w:r>
      <w:r w:rsidRPr="00E718C8">
        <w:rPr>
          <w:rFonts w:ascii="Libre Franklin" w:hAnsi="Libre Franklin"/>
          <w:vertAlign w:val="superscript"/>
        </w:rPr>
        <w:t>th</w:t>
      </w:r>
      <w:r w:rsidRPr="00E718C8">
        <w:rPr>
          <w:rFonts w:ascii="Libre Franklin" w:hAnsi="Libre Franklin"/>
        </w:rPr>
        <w:t xml:space="preserve"> Century the development and strong linear formation of the village was well under way. There </w:t>
      </w:r>
      <w:r w:rsidR="008B1D20" w:rsidRPr="00E718C8">
        <w:rPr>
          <w:rFonts w:ascii="Libre Franklin" w:hAnsi="Libre Franklin"/>
        </w:rPr>
        <w:t>w</w:t>
      </w:r>
      <w:r w:rsidR="008B1D20">
        <w:rPr>
          <w:rFonts w:ascii="Libre Franklin" w:hAnsi="Libre Franklin"/>
        </w:rPr>
        <w:t xml:space="preserve">as </w:t>
      </w:r>
      <w:r w:rsidRPr="00E718C8">
        <w:rPr>
          <w:rFonts w:ascii="Libre Franklin" w:hAnsi="Libre Franklin"/>
        </w:rPr>
        <w:t>little space in-between buildings so development built outwards towards the rear of the site and into the garths. This has created glimpses of agricultural outbuildings in between buildings and out into rear farmyards.</w:t>
      </w:r>
      <w:r w:rsidRPr="00E718C8">
        <w:rPr>
          <w:rFonts w:ascii="Libre Franklin" w:hAnsi="Libre Franklin" w:cs="Arial"/>
          <w:b/>
          <w:noProof/>
          <w:color w:val="990033"/>
          <w:sz w:val="24"/>
          <w:szCs w:val="24"/>
          <w:lang w:eastAsia="en-GB"/>
        </w:rPr>
        <w:t xml:space="preserve">  </w:t>
      </w:r>
    </w:p>
    <w:p w14:paraId="5F293CF7" w14:textId="7AB4D31D" w:rsidR="00167081" w:rsidRPr="003846FC" w:rsidRDefault="004A13CA" w:rsidP="005A6F73">
      <w:pPr>
        <w:pStyle w:val="NoSpacing"/>
      </w:pPr>
      <w:r>
        <w:t>Little has changed to the village of Appleton-le-Moors in the past 100</w:t>
      </w:r>
      <w:r w:rsidR="0012462E">
        <w:t xml:space="preserve"> </w:t>
      </w:r>
      <w:r>
        <w:t xml:space="preserve">years. </w:t>
      </w:r>
      <w:r w:rsidR="00A40CE2">
        <w:t xml:space="preserve">The village maintains a strong linear form of </w:t>
      </w:r>
      <w:r w:rsidR="00D97ECE">
        <w:t>18</w:t>
      </w:r>
      <w:r w:rsidR="00D97ECE" w:rsidRPr="00D97ECE">
        <w:rPr>
          <w:vertAlign w:val="superscript"/>
        </w:rPr>
        <w:t>th</w:t>
      </w:r>
      <w:r w:rsidR="00D97ECE">
        <w:t xml:space="preserve"> and 19</w:t>
      </w:r>
      <w:r w:rsidR="00D97ECE" w:rsidRPr="00D97ECE">
        <w:rPr>
          <w:vertAlign w:val="superscript"/>
        </w:rPr>
        <w:t>th</w:t>
      </w:r>
      <w:r w:rsidR="00D97ECE">
        <w:t xml:space="preserve"> Century </w:t>
      </w:r>
      <w:r w:rsidR="00A20B24">
        <w:t>stone-built</w:t>
      </w:r>
      <w:r w:rsidR="00A40CE2">
        <w:t xml:space="preserve"> houses and cottages, with outbuildings to the rear</w:t>
      </w:r>
      <w:r w:rsidR="00FD720D">
        <w:t xml:space="preserve"> (some facing the roadside)</w:t>
      </w:r>
      <w:r w:rsidR="00A40CE2">
        <w:t xml:space="preserve">. </w:t>
      </w:r>
      <w:r w:rsidR="00592080">
        <w:t xml:space="preserve">Sturdy stone buildings of one and two storeys high </w:t>
      </w:r>
      <w:r w:rsidR="008A3FCD">
        <w:t xml:space="preserve">(under a red pantile roof) </w:t>
      </w:r>
      <w:r w:rsidR="00592080">
        <w:t>dominate the roadside with thick stone lintels above doors and windows. The stone of the village is</w:t>
      </w:r>
      <w:r w:rsidR="006741D0">
        <w:t xml:space="preserve"> sandstone but takes on a</w:t>
      </w:r>
      <w:r w:rsidR="00592080">
        <w:t xml:space="preserve"> grey appearance </w:t>
      </w:r>
      <w:r w:rsidR="006741D0">
        <w:t>in the winter months.</w:t>
      </w:r>
      <w:r w:rsidR="00AA0A01">
        <w:t xml:space="preserve"> </w:t>
      </w:r>
      <w:r w:rsidR="00B37658">
        <w:br/>
      </w:r>
      <w:r w:rsidR="00AA0A01">
        <w:t xml:space="preserve">The buildings attributed to </w:t>
      </w:r>
      <w:r w:rsidR="00090D11">
        <w:t xml:space="preserve">Victorian </w:t>
      </w:r>
      <w:r w:rsidR="0020021F">
        <w:t xml:space="preserve">Philanthropist </w:t>
      </w:r>
      <w:r w:rsidR="00AA0A01">
        <w:t xml:space="preserve">Jospeh Shepherd and </w:t>
      </w:r>
      <w:r w:rsidR="00B37658">
        <w:t>h</w:t>
      </w:r>
      <w:r w:rsidR="00AA0A01">
        <w:t xml:space="preserve">is legacy stand out the most in the village. Most have </w:t>
      </w:r>
      <w:r w:rsidR="00592080">
        <w:t xml:space="preserve">slate roofs and a </w:t>
      </w:r>
      <w:r w:rsidR="00585CCB">
        <w:t>distinctively</w:t>
      </w:r>
      <w:r w:rsidR="00592080">
        <w:t xml:space="preserve"> Victorian </w:t>
      </w:r>
      <w:r w:rsidR="008A3FCD">
        <w:t>G</w:t>
      </w:r>
      <w:r w:rsidR="00592080">
        <w:t xml:space="preserve">othic </w:t>
      </w:r>
      <w:r w:rsidR="008A3FCD">
        <w:t>A</w:t>
      </w:r>
      <w:r w:rsidR="00592080">
        <w:t xml:space="preserve">rchitectural setting. </w:t>
      </w:r>
      <w:r w:rsidR="00B37658">
        <w:t>Appleton Hall was re-built to the wishes of Joseph Shep</w:t>
      </w:r>
      <w:r w:rsidR="00101072">
        <w:t>herd</w:t>
      </w:r>
      <w:r w:rsidR="005768A0">
        <w:t xml:space="preserve"> three stories high in the Italianate architectural fashion</w:t>
      </w:r>
      <w:r w:rsidR="001C0DE4">
        <w:t xml:space="preserve"> </w:t>
      </w:r>
      <w:r w:rsidR="00F2337E">
        <w:t>popular in the Early Victorian era</w:t>
      </w:r>
      <w:r w:rsidR="005768A0">
        <w:t>. It dominates the top of the village in height and design</w:t>
      </w:r>
      <w:r w:rsidR="002B70BD">
        <w:t xml:space="preserve"> and</w:t>
      </w:r>
      <w:r w:rsidR="005768A0">
        <w:t xml:space="preserve"> is far more elaborate than the </w:t>
      </w:r>
      <w:r w:rsidR="005768A0" w:rsidRPr="003846FC">
        <w:t>rest of the village.</w:t>
      </w:r>
      <w:r w:rsidR="002B70BD" w:rsidRPr="003846FC">
        <w:t xml:space="preserve"> </w:t>
      </w:r>
      <w:r w:rsidR="007D1581" w:rsidRPr="003846FC">
        <w:t xml:space="preserve"> Unusually</w:t>
      </w:r>
      <w:r w:rsidR="009953C1">
        <w:t>,</w:t>
      </w:r>
      <w:r w:rsidR="007D1581" w:rsidRPr="003846FC">
        <w:t xml:space="preserve"> it is not a listed building.</w:t>
      </w:r>
    </w:p>
    <w:p w14:paraId="74F8E4C6" w14:textId="33FB9236" w:rsidR="00000B5F" w:rsidRPr="003846FC" w:rsidRDefault="006B01A4" w:rsidP="005A6F73">
      <w:pPr>
        <w:pStyle w:val="NoSpacing"/>
        <w:rPr>
          <w:color w:val="151515"/>
          <w:shd w:val="clear" w:color="auto" w:fill="FFFFFF"/>
        </w:rPr>
      </w:pPr>
      <w:r w:rsidRPr="003846FC">
        <w:t xml:space="preserve">Christ Church was built in 1863-65 by </w:t>
      </w:r>
      <w:r w:rsidR="00762922" w:rsidRPr="003846FC">
        <w:t xml:space="preserve">J.L. </w:t>
      </w:r>
      <w:r w:rsidRPr="003846FC">
        <w:t xml:space="preserve">Pearson </w:t>
      </w:r>
      <w:r w:rsidR="00762922" w:rsidRPr="003846FC">
        <w:t xml:space="preserve">on the instructions of Mrs Shepherd </w:t>
      </w:r>
      <w:r w:rsidRPr="003846FC">
        <w:t>as a memorial for her husband.</w:t>
      </w:r>
      <w:r w:rsidR="00167081" w:rsidRPr="003846FC">
        <w:t xml:space="preserve"> </w:t>
      </w:r>
      <w:r w:rsidR="00167081" w:rsidRPr="003846FC">
        <w:rPr>
          <w:rFonts w:cs="Open Sans"/>
          <w:shd w:val="clear" w:color="auto" w:fill="FFFFFF"/>
        </w:rPr>
        <w:t>The</w:t>
      </w:r>
      <w:r w:rsidR="00AD5B46" w:rsidRPr="003846FC">
        <w:rPr>
          <w:rFonts w:cs="Open Sans"/>
          <w:shd w:val="clear" w:color="auto" w:fill="FFFFFF"/>
        </w:rPr>
        <w:t xml:space="preserve"> Church </w:t>
      </w:r>
      <w:r w:rsidR="00D90FA5" w:rsidRPr="003846FC">
        <w:rPr>
          <w:rFonts w:cs="Open Sans"/>
          <w:shd w:val="clear" w:color="auto" w:fill="FFFFFF"/>
        </w:rPr>
        <w:t xml:space="preserve">is grade 1 listed and </w:t>
      </w:r>
      <w:r w:rsidR="00AD5B46" w:rsidRPr="003846FC">
        <w:rPr>
          <w:rFonts w:cs="Open Sans"/>
          <w:shd w:val="clear" w:color="auto" w:fill="FFFFFF"/>
        </w:rPr>
        <w:t>has a distinct</w:t>
      </w:r>
      <w:r w:rsidR="00167081" w:rsidRPr="003846FC">
        <w:rPr>
          <w:rFonts w:cs="Open Sans"/>
          <w:shd w:val="clear" w:color="auto" w:fill="FFFFFF"/>
        </w:rPr>
        <w:t xml:space="preserve"> French Gothic style </w:t>
      </w:r>
      <w:r w:rsidR="00C92E60" w:rsidRPr="003846FC">
        <w:rPr>
          <w:rFonts w:cs="Open Sans"/>
          <w:shd w:val="clear" w:color="auto" w:fill="FFFFFF"/>
        </w:rPr>
        <w:t xml:space="preserve">and is </w:t>
      </w:r>
      <w:r w:rsidR="00167081" w:rsidRPr="003846FC">
        <w:rPr>
          <w:rFonts w:cs="Open Sans"/>
          <w:shd w:val="clear" w:color="auto" w:fill="FFFFFF"/>
        </w:rPr>
        <w:t xml:space="preserve">built in local limestone with beautiful pink classical decorations round the walls and the pulpit. </w:t>
      </w:r>
      <w:r w:rsidR="00C92E60" w:rsidRPr="003846FC">
        <w:rPr>
          <w:rFonts w:cs="Open Sans"/>
          <w:shd w:val="clear" w:color="auto" w:fill="FFFFFF"/>
        </w:rPr>
        <w:t>Its</w:t>
      </w:r>
      <w:r w:rsidR="00167081" w:rsidRPr="003846FC">
        <w:rPr>
          <w:rFonts w:cs="Open Sans"/>
          <w:shd w:val="clear" w:color="auto" w:fill="FFFFFF"/>
        </w:rPr>
        <w:t xml:space="preserve"> 90 foot high pyramid spire is a prominent feature in the landscape</w:t>
      </w:r>
      <w:r w:rsidR="00C92E60" w:rsidRPr="003846FC">
        <w:rPr>
          <w:rFonts w:cs="Open Sans"/>
          <w:shd w:val="clear" w:color="auto" w:fill="FFFFFF"/>
        </w:rPr>
        <w:t xml:space="preserve"> and can be seen from most key views in the Conservation Area</w:t>
      </w:r>
      <w:r w:rsidR="00167081" w:rsidRPr="003846FC">
        <w:rPr>
          <w:rFonts w:cs="Open Sans"/>
          <w:shd w:val="clear" w:color="auto" w:fill="FFFFFF"/>
        </w:rPr>
        <w:t xml:space="preserve">. </w:t>
      </w:r>
      <w:r w:rsidR="00C400CE" w:rsidRPr="003846FC">
        <w:rPr>
          <w:rFonts w:cs="Open Sans"/>
          <w:shd w:val="clear" w:color="auto" w:fill="FFFFFF"/>
        </w:rPr>
        <w:t>It contains</w:t>
      </w:r>
      <w:r w:rsidR="00C400CE" w:rsidRPr="003846FC">
        <w:rPr>
          <w:color w:val="151515"/>
          <w:shd w:val="clear" w:color="auto" w:fill="FFFFFF"/>
        </w:rPr>
        <w:t xml:space="preserve"> Rosedale ironstone </w:t>
      </w:r>
      <w:r w:rsidR="00BC47CF" w:rsidRPr="003846FC">
        <w:rPr>
          <w:color w:val="151515"/>
          <w:shd w:val="clear" w:color="auto" w:fill="FFFFFF"/>
        </w:rPr>
        <w:t xml:space="preserve">banding and decorative motifs throughout its </w:t>
      </w:r>
      <w:r w:rsidR="00C400CE" w:rsidRPr="003846FC">
        <w:rPr>
          <w:color w:val="151515"/>
          <w:shd w:val="clear" w:color="auto" w:fill="FFFFFF"/>
        </w:rPr>
        <w:t>interior details</w:t>
      </w:r>
      <w:r w:rsidR="00BC47CF" w:rsidRPr="003846FC">
        <w:rPr>
          <w:color w:val="151515"/>
          <w:shd w:val="clear" w:color="auto" w:fill="FFFFFF"/>
        </w:rPr>
        <w:t>. It has a</w:t>
      </w:r>
      <w:r w:rsidR="00C400CE" w:rsidRPr="003846FC">
        <w:rPr>
          <w:color w:val="151515"/>
          <w:shd w:val="clear" w:color="auto" w:fill="FFFFFF"/>
        </w:rPr>
        <w:t xml:space="preserve"> 3-bay aisled nave with narthex, apsidal chancel, mortuary chapel to north and square south-east tower. Lancet windows throughout except for</w:t>
      </w:r>
      <w:r w:rsidR="003257B4">
        <w:rPr>
          <w:color w:val="151515"/>
          <w:shd w:val="clear" w:color="auto" w:fill="FFFFFF"/>
        </w:rPr>
        <w:t xml:space="preserve"> a</w:t>
      </w:r>
      <w:r w:rsidR="00C400CE" w:rsidRPr="003846FC">
        <w:rPr>
          <w:color w:val="151515"/>
          <w:shd w:val="clear" w:color="auto" w:fill="FFFFFF"/>
        </w:rPr>
        <w:t xml:space="preserve"> rose window in </w:t>
      </w:r>
      <w:r w:rsidR="003257B4">
        <w:rPr>
          <w:color w:val="151515"/>
          <w:shd w:val="clear" w:color="auto" w:fill="FFFFFF"/>
        </w:rPr>
        <w:t xml:space="preserve">the </w:t>
      </w:r>
      <w:r w:rsidR="00C400CE" w:rsidRPr="003846FC">
        <w:rPr>
          <w:color w:val="151515"/>
          <w:shd w:val="clear" w:color="auto" w:fill="FFFFFF"/>
        </w:rPr>
        <w:t xml:space="preserve">west gable. A string course runs around the nave, chancel and chapel at </w:t>
      </w:r>
      <w:r w:rsidR="003257B4">
        <w:rPr>
          <w:color w:val="151515"/>
          <w:shd w:val="clear" w:color="auto" w:fill="FFFFFF"/>
        </w:rPr>
        <w:t xml:space="preserve">the </w:t>
      </w:r>
      <w:r w:rsidR="00C400CE" w:rsidRPr="003846FC">
        <w:rPr>
          <w:color w:val="151515"/>
          <w:shd w:val="clear" w:color="auto" w:fill="FFFFFF"/>
        </w:rPr>
        <w:t xml:space="preserve">west door impost level. Ashlar bands and a band of sunk quatrefoils at springing level of </w:t>
      </w:r>
      <w:r w:rsidR="00343E52">
        <w:rPr>
          <w:color w:val="151515"/>
          <w:shd w:val="clear" w:color="auto" w:fill="FFFFFF"/>
        </w:rPr>
        <w:t xml:space="preserve">the </w:t>
      </w:r>
      <w:r w:rsidR="00C400CE" w:rsidRPr="003846FC">
        <w:rPr>
          <w:color w:val="151515"/>
          <w:shd w:val="clear" w:color="auto" w:fill="FFFFFF"/>
        </w:rPr>
        <w:t xml:space="preserve">nave windows. </w:t>
      </w:r>
    </w:p>
    <w:p w14:paraId="3DA67B65" w14:textId="7D811AA7" w:rsidR="001A3648" w:rsidRPr="003846FC" w:rsidRDefault="001A3648" w:rsidP="003846FC">
      <w:pPr>
        <w:pStyle w:val="NormalWeb"/>
        <w:shd w:val="clear" w:color="auto" w:fill="FFFFFF"/>
        <w:spacing w:before="300" w:beforeAutospacing="0"/>
        <w:rPr>
          <w:rFonts w:ascii="Source Sans Pro" w:hAnsi="Source Sans Pro"/>
          <w:color w:val="151515"/>
          <w:sz w:val="27"/>
          <w:szCs w:val="27"/>
        </w:rPr>
      </w:pPr>
      <w:r w:rsidRPr="003846FC">
        <w:rPr>
          <w:rFonts w:ascii="Libre Franklin" w:hAnsi="Libre Franklin"/>
          <w:color w:val="151515"/>
          <w:sz w:val="22"/>
          <w:szCs w:val="22"/>
        </w:rPr>
        <w:t xml:space="preserve">A well-head </w:t>
      </w:r>
      <w:r w:rsidR="008246F2" w:rsidRPr="003846FC">
        <w:rPr>
          <w:rFonts w:ascii="Libre Franklin" w:hAnsi="Libre Franklin"/>
          <w:color w:val="151515"/>
          <w:sz w:val="22"/>
          <w:szCs w:val="22"/>
        </w:rPr>
        <w:t xml:space="preserve">of 1865 sits in the wall to the </w:t>
      </w:r>
      <w:r w:rsidRPr="003846FC">
        <w:rPr>
          <w:rFonts w:ascii="Libre Franklin" w:hAnsi="Libre Franklin"/>
          <w:color w:val="151515"/>
          <w:sz w:val="22"/>
          <w:szCs w:val="22"/>
        </w:rPr>
        <w:t>churchyard</w:t>
      </w:r>
      <w:r w:rsidR="008246F2" w:rsidRPr="003846FC">
        <w:rPr>
          <w:rFonts w:ascii="Libre Franklin" w:hAnsi="Libre Franklin"/>
          <w:color w:val="151515"/>
          <w:sz w:val="22"/>
          <w:szCs w:val="22"/>
        </w:rPr>
        <w:t xml:space="preserve"> and contains the grade 2 </w:t>
      </w:r>
      <w:r w:rsidR="003846FC" w:rsidRPr="003846FC">
        <w:rPr>
          <w:rFonts w:ascii="Libre Franklin" w:hAnsi="Libre Franklin"/>
          <w:color w:val="151515"/>
          <w:sz w:val="22"/>
          <w:szCs w:val="22"/>
        </w:rPr>
        <w:t xml:space="preserve">listed </w:t>
      </w:r>
      <w:r w:rsidR="008246F2" w:rsidRPr="003846FC">
        <w:rPr>
          <w:rFonts w:ascii="Libre Franklin" w:hAnsi="Libre Franklin"/>
          <w:color w:val="151515"/>
          <w:sz w:val="22"/>
          <w:szCs w:val="22"/>
        </w:rPr>
        <w:t>war memorial</w:t>
      </w:r>
      <w:r w:rsidR="003846FC" w:rsidRPr="003846FC">
        <w:rPr>
          <w:rFonts w:ascii="Libre Franklin" w:hAnsi="Libre Franklin"/>
          <w:color w:val="151515"/>
          <w:sz w:val="22"/>
          <w:szCs w:val="22"/>
        </w:rPr>
        <w:t>.</w:t>
      </w:r>
      <w:r w:rsidRPr="003846FC">
        <w:rPr>
          <w:rFonts w:ascii="Libre Franklin" w:hAnsi="Libre Franklin"/>
          <w:color w:val="151515"/>
          <w:sz w:val="22"/>
          <w:szCs w:val="22"/>
        </w:rPr>
        <w:t xml:space="preserve"> </w:t>
      </w:r>
      <w:r w:rsidR="003846FC" w:rsidRPr="003846FC">
        <w:rPr>
          <w:rFonts w:ascii="Libre Franklin" w:hAnsi="Libre Franklin"/>
          <w:color w:val="151515"/>
          <w:sz w:val="22"/>
          <w:szCs w:val="22"/>
        </w:rPr>
        <w:t>T</w:t>
      </w:r>
      <w:r w:rsidRPr="003846FC">
        <w:rPr>
          <w:rFonts w:ascii="Libre Franklin" w:hAnsi="Libre Franklin"/>
          <w:color w:val="151515"/>
          <w:sz w:val="22"/>
          <w:szCs w:val="22"/>
        </w:rPr>
        <w:t>he memorial tablet is incorporated within a pleasingly executed well-head in the medieval style</w:t>
      </w:r>
      <w:r w:rsidR="003846FC" w:rsidRPr="003846FC">
        <w:rPr>
          <w:rFonts w:ascii="Libre Franklin" w:hAnsi="Libre Franklin"/>
          <w:color w:val="151515"/>
          <w:sz w:val="22"/>
          <w:szCs w:val="22"/>
        </w:rPr>
        <w:t xml:space="preserve"> and is</w:t>
      </w:r>
      <w:r w:rsidRPr="003846FC">
        <w:rPr>
          <w:rFonts w:ascii="Libre Franklin" w:hAnsi="Libre Franklin"/>
          <w:color w:val="151515"/>
          <w:sz w:val="22"/>
          <w:szCs w:val="22"/>
        </w:rPr>
        <w:t xml:space="preserve"> contemporary with </w:t>
      </w:r>
      <w:r w:rsidR="00343E52">
        <w:rPr>
          <w:rFonts w:ascii="Libre Franklin" w:hAnsi="Libre Franklin"/>
          <w:color w:val="151515"/>
          <w:sz w:val="22"/>
          <w:szCs w:val="22"/>
        </w:rPr>
        <w:t xml:space="preserve">the </w:t>
      </w:r>
      <w:r w:rsidRPr="003846FC">
        <w:rPr>
          <w:rFonts w:ascii="Libre Franklin" w:hAnsi="Libre Franklin"/>
          <w:color w:val="151515"/>
          <w:sz w:val="22"/>
          <w:szCs w:val="22"/>
        </w:rPr>
        <w:t>church and vicarage of 1865</w:t>
      </w:r>
      <w:r w:rsidR="003846FC">
        <w:rPr>
          <w:rFonts w:ascii="Source Sans Pro" w:hAnsi="Source Sans Pro"/>
          <w:color w:val="151515"/>
          <w:sz w:val="27"/>
          <w:szCs w:val="27"/>
        </w:rPr>
        <w:t>.</w:t>
      </w:r>
    </w:p>
    <w:p w14:paraId="32741674" w14:textId="627634B8" w:rsidR="007D1581" w:rsidRDefault="00AD5B37" w:rsidP="005A6F73">
      <w:pPr>
        <w:pStyle w:val="NoSpacing"/>
        <w:rPr>
          <w:color w:val="151515"/>
          <w:shd w:val="clear" w:color="auto" w:fill="FFFFFF"/>
        </w:rPr>
      </w:pPr>
      <w:r w:rsidRPr="00633D0E">
        <w:rPr>
          <w:color w:val="151515"/>
          <w:shd w:val="clear" w:color="auto" w:fill="FFFFFF"/>
        </w:rPr>
        <w:t xml:space="preserve">The neighbouring Parsonage </w:t>
      </w:r>
      <w:r w:rsidR="00A41DDF" w:rsidRPr="00633D0E">
        <w:rPr>
          <w:color w:val="151515"/>
          <w:shd w:val="clear" w:color="auto" w:fill="FFFFFF"/>
        </w:rPr>
        <w:t xml:space="preserve">Mullion Court St Marys </w:t>
      </w:r>
      <w:r w:rsidRPr="00633D0E">
        <w:rPr>
          <w:color w:val="151515"/>
          <w:shd w:val="clear" w:color="auto" w:fill="FFFFFF"/>
        </w:rPr>
        <w:t>(now 2 dwellings)</w:t>
      </w:r>
      <w:r w:rsidR="00A41DDF" w:rsidRPr="00633D0E">
        <w:rPr>
          <w:color w:val="151515"/>
          <w:shd w:val="clear" w:color="auto" w:fill="FFFFFF"/>
        </w:rPr>
        <w:t xml:space="preserve"> was again built by </w:t>
      </w:r>
      <w:r w:rsidR="00173302" w:rsidRPr="00633D0E">
        <w:rPr>
          <w:color w:val="151515"/>
          <w:shd w:val="clear" w:color="auto" w:fill="FFFFFF"/>
        </w:rPr>
        <w:t xml:space="preserve">the </w:t>
      </w:r>
      <w:r w:rsidR="00B53499" w:rsidRPr="00633D0E">
        <w:rPr>
          <w:color w:val="151515"/>
          <w:shd w:val="clear" w:color="auto" w:fill="FFFFFF"/>
        </w:rPr>
        <w:t xml:space="preserve">renowned Architect </w:t>
      </w:r>
      <w:r w:rsidR="00A41DDF" w:rsidRPr="00633D0E">
        <w:rPr>
          <w:color w:val="151515"/>
          <w:shd w:val="clear" w:color="auto" w:fill="FFFFFF"/>
        </w:rPr>
        <w:t>JL Pearson</w:t>
      </w:r>
      <w:r w:rsidRPr="00633D0E">
        <w:rPr>
          <w:color w:val="151515"/>
          <w:shd w:val="clear" w:color="auto" w:fill="FFFFFF"/>
        </w:rPr>
        <w:t xml:space="preserve"> 1865</w:t>
      </w:r>
      <w:r w:rsidR="00B53499" w:rsidRPr="00633D0E">
        <w:rPr>
          <w:color w:val="151515"/>
          <w:shd w:val="clear" w:color="auto" w:fill="FFFFFF"/>
        </w:rPr>
        <w:t xml:space="preserve"> under the patronage of Mrs Shepherd. </w:t>
      </w:r>
      <w:r w:rsidR="000122CB" w:rsidRPr="00633D0E">
        <w:rPr>
          <w:color w:val="151515"/>
          <w:shd w:val="clear" w:color="auto" w:fill="FFFFFF"/>
        </w:rPr>
        <w:t>The building was</w:t>
      </w:r>
      <w:r w:rsidRPr="00633D0E">
        <w:rPr>
          <w:color w:val="151515"/>
          <w:shd w:val="clear" w:color="auto" w:fill="FFFFFF"/>
        </w:rPr>
        <w:t xml:space="preserve"> partly rebuilt in 1931</w:t>
      </w:r>
      <w:r w:rsidR="000122CB" w:rsidRPr="00633D0E">
        <w:rPr>
          <w:color w:val="151515"/>
          <w:shd w:val="clear" w:color="auto" w:fill="FFFFFF"/>
        </w:rPr>
        <w:t xml:space="preserve"> after a fire, but it can still be easily attributed to</w:t>
      </w:r>
      <w:r w:rsidRPr="00633D0E">
        <w:rPr>
          <w:color w:val="151515"/>
          <w:shd w:val="clear" w:color="auto" w:fill="FFFFFF"/>
        </w:rPr>
        <w:t xml:space="preserve"> J L </w:t>
      </w:r>
      <w:r w:rsidRPr="00633D0E">
        <w:rPr>
          <w:color w:val="151515"/>
          <w:shd w:val="clear" w:color="auto" w:fill="FFFFFF"/>
        </w:rPr>
        <w:lastRenderedPageBreak/>
        <w:t xml:space="preserve">Pearson. </w:t>
      </w:r>
      <w:r w:rsidR="000122CB" w:rsidRPr="00633D0E">
        <w:rPr>
          <w:color w:val="151515"/>
          <w:shd w:val="clear" w:color="auto" w:fill="FFFFFF"/>
        </w:rPr>
        <w:t xml:space="preserve">The building matched Christ Church with </w:t>
      </w:r>
      <w:r w:rsidRPr="00633D0E">
        <w:rPr>
          <w:color w:val="151515"/>
          <w:shd w:val="clear" w:color="auto" w:fill="FFFFFF"/>
        </w:rPr>
        <w:t xml:space="preserve">Dressed limestone </w:t>
      </w:r>
      <w:r w:rsidR="000122CB" w:rsidRPr="00633D0E">
        <w:rPr>
          <w:color w:val="151515"/>
          <w:shd w:val="clear" w:color="auto" w:fill="FFFFFF"/>
        </w:rPr>
        <w:t>with</w:t>
      </w:r>
      <w:r w:rsidRPr="00633D0E">
        <w:rPr>
          <w:color w:val="151515"/>
          <w:shd w:val="clear" w:color="auto" w:fill="FFFFFF"/>
        </w:rPr>
        <w:t xml:space="preserve"> ashlar dressings including decorative banding. </w:t>
      </w:r>
      <w:r w:rsidR="000122CB" w:rsidRPr="00633D0E">
        <w:rPr>
          <w:color w:val="151515"/>
          <w:shd w:val="clear" w:color="auto" w:fill="FFFFFF"/>
        </w:rPr>
        <w:t xml:space="preserve">It is in the </w:t>
      </w:r>
      <w:r w:rsidRPr="00633D0E">
        <w:rPr>
          <w:color w:val="151515"/>
          <w:shd w:val="clear" w:color="auto" w:fill="FFFFFF"/>
        </w:rPr>
        <w:t>High Victorian Gothic</w:t>
      </w:r>
      <w:r w:rsidR="000122CB" w:rsidRPr="00633D0E">
        <w:rPr>
          <w:color w:val="151515"/>
          <w:shd w:val="clear" w:color="auto" w:fill="FFFFFF"/>
        </w:rPr>
        <w:t xml:space="preserve"> style</w:t>
      </w:r>
      <w:r w:rsidR="0064797B" w:rsidRPr="00633D0E">
        <w:rPr>
          <w:color w:val="151515"/>
          <w:shd w:val="clear" w:color="auto" w:fill="FFFFFF"/>
        </w:rPr>
        <w:t xml:space="preserve"> with p</w:t>
      </w:r>
      <w:r w:rsidRPr="00633D0E">
        <w:rPr>
          <w:color w:val="151515"/>
          <w:shd w:val="clear" w:color="auto" w:fill="FFFFFF"/>
        </w:rPr>
        <w:t>ointed arch 3-light mullion window</w:t>
      </w:r>
      <w:r w:rsidR="0064797B" w:rsidRPr="00633D0E">
        <w:rPr>
          <w:color w:val="151515"/>
          <w:shd w:val="clear" w:color="auto" w:fill="FFFFFF"/>
        </w:rPr>
        <w:t>s</w:t>
      </w:r>
      <w:r w:rsidR="00633D0E" w:rsidRPr="00633D0E">
        <w:rPr>
          <w:color w:val="151515"/>
          <w:shd w:val="clear" w:color="auto" w:fill="FFFFFF"/>
        </w:rPr>
        <w:t xml:space="preserve"> and a Gothic Arch doorway.</w:t>
      </w:r>
      <w:r w:rsidR="00633D0E">
        <w:rPr>
          <w:color w:val="151515"/>
          <w:shd w:val="clear" w:color="auto" w:fill="FFFFFF"/>
        </w:rPr>
        <w:t xml:space="preserve"> The building is grade 2 </w:t>
      </w:r>
      <w:r w:rsidR="00633D0E" w:rsidRPr="00923682">
        <w:rPr>
          <w:color w:val="151515"/>
          <w:shd w:val="clear" w:color="auto" w:fill="FFFFFF"/>
        </w:rPr>
        <w:t>listed</w:t>
      </w:r>
      <w:r w:rsidR="00E86B55">
        <w:rPr>
          <w:color w:val="151515"/>
          <w:shd w:val="clear" w:color="auto" w:fill="FFFFFF"/>
        </w:rPr>
        <w:t xml:space="preserve"> and forms a cohesive landscape setting with the Church</w:t>
      </w:r>
      <w:r w:rsidR="00633D0E" w:rsidRPr="00923682">
        <w:rPr>
          <w:color w:val="151515"/>
          <w:shd w:val="clear" w:color="auto" w:fill="FFFFFF"/>
        </w:rPr>
        <w:t>.</w:t>
      </w:r>
    </w:p>
    <w:p w14:paraId="23FD4C0B" w14:textId="264C86F8" w:rsidR="00AA5D94" w:rsidRPr="00E1131D" w:rsidRDefault="008F2E1F" w:rsidP="005A6F73">
      <w:pPr>
        <w:pStyle w:val="NoSpacing"/>
        <w:rPr>
          <w:color w:val="151515"/>
          <w:shd w:val="clear" w:color="auto" w:fill="FFFFFF"/>
        </w:rPr>
      </w:pPr>
      <w:r w:rsidRPr="00E1131D">
        <w:rPr>
          <w:color w:val="151515"/>
          <w:shd w:val="clear" w:color="auto" w:fill="FFFFFF"/>
        </w:rPr>
        <w:t>The</w:t>
      </w:r>
      <w:r w:rsidR="00AA5D94" w:rsidRPr="00E1131D">
        <w:rPr>
          <w:color w:val="151515"/>
          <w:shd w:val="clear" w:color="auto" w:fill="FFFFFF"/>
        </w:rPr>
        <w:t xml:space="preserve"> Village Hall and attached house</w:t>
      </w:r>
      <w:r w:rsidRPr="00E1131D">
        <w:rPr>
          <w:color w:val="151515"/>
          <w:shd w:val="clear" w:color="auto" w:fill="FFFFFF"/>
        </w:rPr>
        <w:t xml:space="preserve"> (formerly the School and School Masters House) was built in</w:t>
      </w:r>
      <w:r w:rsidR="00AA5D94" w:rsidRPr="00E1131D">
        <w:rPr>
          <w:color w:val="151515"/>
          <w:shd w:val="clear" w:color="auto" w:fill="FFFFFF"/>
        </w:rPr>
        <w:t xml:space="preserve"> 1865</w:t>
      </w:r>
      <w:r w:rsidRPr="00E1131D">
        <w:rPr>
          <w:color w:val="151515"/>
          <w:shd w:val="clear" w:color="auto" w:fill="FFFFFF"/>
        </w:rPr>
        <w:t xml:space="preserve"> also by</w:t>
      </w:r>
      <w:r w:rsidR="00AA5D94" w:rsidRPr="00E1131D">
        <w:rPr>
          <w:color w:val="151515"/>
          <w:shd w:val="clear" w:color="auto" w:fill="FFFFFF"/>
        </w:rPr>
        <w:t xml:space="preserve"> J L Pearson. </w:t>
      </w:r>
      <w:r w:rsidRPr="00E1131D">
        <w:rPr>
          <w:color w:val="151515"/>
          <w:shd w:val="clear" w:color="auto" w:fill="FFFFFF"/>
        </w:rPr>
        <w:t xml:space="preserve">It is </w:t>
      </w:r>
      <w:r w:rsidR="001332D7" w:rsidRPr="00E1131D">
        <w:rPr>
          <w:color w:val="151515"/>
          <w:shd w:val="clear" w:color="auto" w:fill="FFFFFF"/>
        </w:rPr>
        <w:t xml:space="preserve">grade 2 listed and </w:t>
      </w:r>
      <w:r w:rsidRPr="00E1131D">
        <w:rPr>
          <w:color w:val="151515"/>
          <w:shd w:val="clear" w:color="auto" w:fill="FFFFFF"/>
        </w:rPr>
        <w:t xml:space="preserve">again </w:t>
      </w:r>
      <w:r w:rsidR="001332D7" w:rsidRPr="00E1131D">
        <w:rPr>
          <w:color w:val="151515"/>
          <w:shd w:val="clear" w:color="auto" w:fill="FFFFFF"/>
        </w:rPr>
        <w:t xml:space="preserve">has elements of </w:t>
      </w:r>
      <w:r w:rsidRPr="00E1131D">
        <w:rPr>
          <w:color w:val="151515"/>
          <w:shd w:val="clear" w:color="auto" w:fill="FFFFFF"/>
        </w:rPr>
        <w:t xml:space="preserve">the </w:t>
      </w:r>
      <w:r w:rsidR="00AA5D94" w:rsidRPr="00E1131D">
        <w:rPr>
          <w:color w:val="151515"/>
          <w:shd w:val="clear" w:color="auto" w:fill="FFFFFF"/>
        </w:rPr>
        <w:t>Victorian Gothic</w:t>
      </w:r>
      <w:r w:rsidR="00291B56" w:rsidRPr="00E1131D">
        <w:rPr>
          <w:color w:val="151515"/>
          <w:shd w:val="clear" w:color="auto" w:fill="FFFFFF"/>
        </w:rPr>
        <w:t xml:space="preserve"> style but </w:t>
      </w:r>
      <w:r w:rsidR="00E1131D" w:rsidRPr="00E1131D">
        <w:rPr>
          <w:color w:val="151515"/>
          <w:shd w:val="clear" w:color="auto" w:fill="FFFFFF"/>
        </w:rPr>
        <w:t>also leans on</w:t>
      </w:r>
      <w:r w:rsidR="00C26486">
        <w:rPr>
          <w:color w:val="151515"/>
          <w:shd w:val="clear" w:color="auto" w:fill="FFFFFF"/>
        </w:rPr>
        <w:t xml:space="preserve"> the </w:t>
      </w:r>
      <w:r w:rsidR="00291B56" w:rsidRPr="00E1131D">
        <w:rPr>
          <w:color w:val="151515"/>
          <w:shd w:val="clear" w:color="auto" w:fill="FFFFFF"/>
        </w:rPr>
        <w:t xml:space="preserve">Arts and Crafts </w:t>
      </w:r>
      <w:r w:rsidR="00E1131D" w:rsidRPr="00E1131D">
        <w:rPr>
          <w:color w:val="151515"/>
          <w:shd w:val="clear" w:color="auto" w:fill="FFFFFF"/>
        </w:rPr>
        <w:t xml:space="preserve">persuasion, </w:t>
      </w:r>
      <w:r w:rsidR="00291B56" w:rsidRPr="00E1131D">
        <w:rPr>
          <w:color w:val="151515"/>
          <w:shd w:val="clear" w:color="auto" w:fill="FFFFFF"/>
        </w:rPr>
        <w:t xml:space="preserve">with it having </w:t>
      </w:r>
      <w:r w:rsidR="001332D7" w:rsidRPr="00E1131D">
        <w:rPr>
          <w:color w:val="151515"/>
          <w:shd w:val="clear" w:color="auto" w:fill="FFFFFF"/>
        </w:rPr>
        <w:t>t</w:t>
      </w:r>
      <w:r w:rsidR="00AA5D94" w:rsidRPr="00E1131D">
        <w:rPr>
          <w:color w:val="151515"/>
          <w:shd w:val="clear" w:color="auto" w:fill="FFFFFF"/>
        </w:rPr>
        <w:t>he upper storey jettied and timber-framed with a half-hipped gable</w:t>
      </w:r>
      <w:r w:rsidR="001332D7" w:rsidRPr="00E1131D">
        <w:rPr>
          <w:color w:val="151515"/>
          <w:shd w:val="clear" w:color="auto" w:fill="FFFFFF"/>
        </w:rPr>
        <w:t>.</w:t>
      </w:r>
    </w:p>
    <w:p w14:paraId="35D87894" w14:textId="6EE02866" w:rsidR="00710CB3" w:rsidRPr="008669B2" w:rsidRDefault="00710CB3" w:rsidP="005A6F73">
      <w:pPr>
        <w:pStyle w:val="NoSpacing"/>
      </w:pPr>
      <w:r w:rsidRPr="008669B2">
        <w:rPr>
          <w:color w:val="151515"/>
          <w:shd w:val="clear" w:color="auto" w:fill="FFFFFF"/>
        </w:rPr>
        <w:t>To the top of the village is the Wayside cross (</w:t>
      </w:r>
      <w:r w:rsidR="00391141" w:rsidRPr="008669B2">
        <w:rPr>
          <w:color w:val="151515"/>
          <w:shd w:val="clear" w:color="auto" w:fill="FFFFFF"/>
        </w:rPr>
        <w:t xml:space="preserve">Low Cross; </w:t>
      </w:r>
      <w:r w:rsidRPr="008669B2">
        <w:rPr>
          <w:color w:val="151515"/>
          <w:shd w:val="clear" w:color="auto" w:fill="FFFFFF"/>
        </w:rPr>
        <w:t>grade 2 listed). The cross is believed to be Medieval and</w:t>
      </w:r>
      <w:r w:rsidR="00AB349E" w:rsidRPr="008669B2">
        <w:rPr>
          <w:color w:val="151515"/>
          <w:shd w:val="clear" w:color="auto" w:fill="FFFFFF"/>
        </w:rPr>
        <w:t xml:space="preserve"> is a </w:t>
      </w:r>
      <w:r w:rsidR="00C26486">
        <w:rPr>
          <w:color w:val="151515"/>
          <w:shd w:val="clear" w:color="auto" w:fill="FFFFFF"/>
        </w:rPr>
        <w:t>r</w:t>
      </w:r>
      <w:r w:rsidRPr="008669B2">
        <w:rPr>
          <w:color w:val="151515"/>
          <w:shd w:val="clear" w:color="auto" w:fill="FFFFFF"/>
        </w:rPr>
        <w:t xml:space="preserve">oughly shaped </w:t>
      </w:r>
      <w:r w:rsidR="00AB349E" w:rsidRPr="008669B2">
        <w:rPr>
          <w:color w:val="151515"/>
          <w:shd w:val="clear" w:color="auto" w:fill="FFFFFF"/>
        </w:rPr>
        <w:t xml:space="preserve">sandstone </w:t>
      </w:r>
      <w:r w:rsidRPr="008669B2">
        <w:rPr>
          <w:color w:val="151515"/>
          <w:shd w:val="clear" w:color="auto" w:fill="FFFFFF"/>
        </w:rPr>
        <w:t xml:space="preserve">monolith with a circular hole drilled through it, approximately 1.25 metres high. </w:t>
      </w:r>
      <w:r w:rsidR="00AB349E" w:rsidRPr="008669B2">
        <w:rPr>
          <w:color w:val="151515"/>
          <w:shd w:val="clear" w:color="auto" w:fill="FFFFFF"/>
        </w:rPr>
        <w:t xml:space="preserve">This correlates with the villages continued </w:t>
      </w:r>
      <w:r w:rsidR="00923682" w:rsidRPr="008669B2">
        <w:rPr>
          <w:color w:val="151515"/>
          <w:shd w:val="clear" w:color="auto" w:fill="FFFFFF"/>
        </w:rPr>
        <w:t>development over the centuries.</w:t>
      </w:r>
      <w:r w:rsidR="00391141" w:rsidRPr="008669B2">
        <w:rPr>
          <w:color w:val="151515"/>
          <w:shd w:val="clear" w:color="auto" w:fill="FFFFFF"/>
        </w:rPr>
        <w:t xml:space="preserve"> </w:t>
      </w:r>
      <w:r w:rsidR="00D741E5" w:rsidRPr="008669B2">
        <w:rPr>
          <w:color w:val="151515"/>
          <w:shd w:val="clear" w:color="auto" w:fill="FFFFFF"/>
        </w:rPr>
        <w:t xml:space="preserve">Low Cross is also classed as a Scheduled Monument as its Standing stones are believed to have been part of a prehistoric ritual or ceremonial monument </w:t>
      </w:r>
      <w:r w:rsidR="00D367D2" w:rsidRPr="008669B2">
        <w:rPr>
          <w:color w:val="151515"/>
          <w:shd w:val="clear" w:color="auto" w:fill="FFFFFF"/>
        </w:rPr>
        <w:t>(</w:t>
      </w:r>
      <w:r w:rsidR="008669B2" w:rsidRPr="008669B2">
        <w:rPr>
          <w:color w:val="151515"/>
          <w:shd w:val="clear" w:color="auto" w:fill="FFFFFF"/>
        </w:rPr>
        <w:t xml:space="preserve">dating between </w:t>
      </w:r>
      <w:r w:rsidR="00D741E5" w:rsidRPr="008669B2">
        <w:rPr>
          <w:color w:val="151515"/>
          <w:shd w:val="clear" w:color="auto" w:fill="FFFFFF"/>
        </w:rPr>
        <w:t>the Late Neolithic to the end of the Bronze Age</w:t>
      </w:r>
      <w:r w:rsidR="00D367D2" w:rsidRPr="008669B2">
        <w:rPr>
          <w:color w:val="151515"/>
          <w:shd w:val="clear" w:color="auto" w:fill="FFFFFF"/>
        </w:rPr>
        <w:t>)</w:t>
      </w:r>
      <w:r w:rsidR="00D741E5" w:rsidRPr="008669B2">
        <w:rPr>
          <w:color w:val="151515"/>
          <w:shd w:val="clear" w:color="auto" w:fill="FFFFFF"/>
        </w:rPr>
        <w:t>. </w:t>
      </w:r>
    </w:p>
    <w:p w14:paraId="718149A0" w14:textId="77777777" w:rsidR="00B76ECD" w:rsidRDefault="00D62425" w:rsidP="002A0359">
      <w:pPr>
        <w:pStyle w:val="NoSpacing"/>
        <w:rPr>
          <w:color w:val="151515"/>
          <w:shd w:val="clear" w:color="auto" w:fill="FFFFFF"/>
        </w:rPr>
      </w:pPr>
      <w:r w:rsidRPr="00584FDC">
        <w:t xml:space="preserve">There are 22 listed buildings throughout the Conservation Area and all play a distinctive part in making the village what it is today. </w:t>
      </w:r>
      <w:r w:rsidR="00637A17" w:rsidRPr="00584FDC">
        <w:t>To the south end of the village is Manor Farm</w:t>
      </w:r>
      <w:r w:rsidR="00E97077" w:rsidRPr="00584FDC">
        <w:t xml:space="preserve"> (grade 2)</w:t>
      </w:r>
      <w:r w:rsidR="00637A17" w:rsidRPr="00584FDC">
        <w:t>, prominently position</w:t>
      </w:r>
      <w:r w:rsidR="00A73305">
        <w:t>ed</w:t>
      </w:r>
      <w:r w:rsidR="00637A17" w:rsidRPr="00584FDC">
        <w:t xml:space="preserve"> on the sharp bend onto the</w:t>
      </w:r>
      <w:r w:rsidR="00E97077" w:rsidRPr="00584FDC">
        <w:t xml:space="preserve"> </w:t>
      </w:r>
      <w:r w:rsidR="00664A3B" w:rsidRPr="00584FDC">
        <w:t>Main Street</w:t>
      </w:r>
      <w:r w:rsidR="00367F9A" w:rsidRPr="00584FDC">
        <w:t>. Manor Farm</w:t>
      </w:r>
      <w:r w:rsidR="00C52015">
        <w:t xml:space="preserve"> </w:t>
      </w:r>
      <w:r w:rsidR="00A1057F" w:rsidRPr="00584FDC">
        <w:t xml:space="preserve">is a </w:t>
      </w:r>
      <w:r w:rsidR="00367F9A" w:rsidRPr="00584FDC">
        <w:rPr>
          <w:color w:val="151515"/>
          <w:shd w:val="clear" w:color="auto" w:fill="FFFFFF"/>
        </w:rPr>
        <w:t xml:space="preserve">farmhouse with attached dairy and barn to right, and further attached outbuildings to </w:t>
      </w:r>
      <w:r w:rsidR="00C52015">
        <w:rPr>
          <w:color w:val="151515"/>
          <w:shd w:val="clear" w:color="auto" w:fill="FFFFFF"/>
        </w:rPr>
        <w:t xml:space="preserve">its </w:t>
      </w:r>
      <w:r w:rsidR="00367F9A" w:rsidRPr="00584FDC">
        <w:rPr>
          <w:color w:val="151515"/>
          <w:shd w:val="clear" w:color="auto" w:fill="FFFFFF"/>
        </w:rPr>
        <w:t xml:space="preserve">rear. </w:t>
      </w:r>
      <w:r w:rsidR="00A1057F" w:rsidRPr="00584FDC">
        <w:rPr>
          <w:color w:val="151515"/>
          <w:shd w:val="clear" w:color="auto" w:fill="FFFFFF"/>
        </w:rPr>
        <w:t xml:space="preserve">It is </w:t>
      </w:r>
      <w:r w:rsidR="00367F9A" w:rsidRPr="00584FDC">
        <w:rPr>
          <w:color w:val="151515"/>
          <w:shd w:val="clear" w:color="auto" w:fill="FFFFFF"/>
        </w:rPr>
        <w:t xml:space="preserve">Mid </w:t>
      </w:r>
      <w:r w:rsidR="00A1057F" w:rsidRPr="00584FDC">
        <w:rPr>
          <w:color w:val="151515"/>
          <w:shd w:val="clear" w:color="auto" w:fill="FFFFFF"/>
        </w:rPr>
        <w:t>18th</w:t>
      </w:r>
      <w:r w:rsidR="00367F9A" w:rsidRPr="00584FDC">
        <w:rPr>
          <w:color w:val="151515"/>
          <w:shd w:val="clear" w:color="auto" w:fill="FFFFFF"/>
        </w:rPr>
        <w:t>C</w:t>
      </w:r>
      <w:r w:rsidR="00A1057F" w:rsidRPr="00584FDC">
        <w:rPr>
          <w:color w:val="151515"/>
          <w:shd w:val="clear" w:color="auto" w:fill="FFFFFF"/>
        </w:rPr>
        <w:t>entury but believed to had</w:t>
      </w:r>
      <w:r w:rsidR="00367F9A" w:rsidRPr="00584FDC">
        <w:rPr>
          <w:color w:val="151515"/>
          <w:shd w:val="clear" w:color="auto" w:fill="FFFFFF"/>
        </w:rPr>
        <w:t xml:space="preserve"> earlier origins</w:t>
      </w:r>
      <w:r w:rsidR="00A1057F" w:rsidRPr="00584FDC">
        <w:rPr>
          <w:color w:val="151515"/>
          <w:shd w:val="clear" w:color="auto" w:fill="FFFFFF"/>
        </w:rPr>
        <w:t>.</w:t>
      </w:r>
      <w:r w:rsidR="00E6260B" w:rsidRPr="00584FDC">
        <w:rPr>
          <w:color w:val="151515"/>
          <w:shd w:val="clear" w:color="auto" w:fill="FFFFFF"/>
        </w:rPr>
        <w:t xml:space="preserve"> It consists of </w:t>
      </w:r>
      <w:r w:rsidR="00367F9A" w:rsidRPr="00584FDC">
        <w:rPr>
          <w:color w:val="151515"/>
          <w:shd w:val="clear" w:color="auto" w:fill="FFFFFF"/>
        </w:rPr>
        <w:t>Dressed limestone</w:t>
      </w:r>
      <w:r w:rsidR="00E6260B" w:rsidRPr="00584FDC">
        <w:rPr>
          <w:color w:val="151515"/>
          <w:shd w:val="clear" w:color="auto" w:fill="FFFFFF"/>
        </w:rPr>
        <w:t xml:space="preserve"> with</w:t>
      </w:r>
      <w:r w:rsidR="00367F9A" w:rsidRPr="00584FDC">
        <w:rPr>
          <w:color w:val="151515"/>
          <w:shd w:val="clear" w:color="auto" w:fill="FFFFFF"/>
        </w:rPr>
        <w:t xml:space="preserve"> sandstone dressings</w:t>
      </w:r>
      <w:r w:rsidR="00E6260B" w:rsidRPr="00584FDC">
        <w:rPr>
          <w:color w:val="151515"/>
          <w:shd w:val="clear" w:color="auto" w:fill="FFFFFF"/>
        </w:rPr>
        <w:t xml:space="preserve"> under a</w:t>
      </w:r>
      <w:r w:rsidR="00367F9A" w:rsidRPr="00584FDC">
        <w:rPr>
          <w:color w:val="151515"/>
          <w:shd w:val="clear" w:color="auto" w:fill="FFFFFF"/>
        </w:rPr>
        <w:t xml:space="preserve"> pantile roof</w:t>
      </w:r>
      <w:r w:rsidR="00E6260B" w:rsidRPr="00584FDC">
        <w:rPr>
          <w:color w:val="151515"/>
          <w:shd w:val="clear" w:color="auto" w:fill="FFFFFF"/>
        </w:rPr>
        <w:t xml:space="preserve"> with </w:t>
      </w:r>
      <w:r w:rsidR="00367F9A" w:rsidRPr="00584FDC">
        <w:rPr>
          <w:color w:val="151515"/>
          <w:shd w:val="clear" w:color="auto" w:fill="FFFFFF"/>
        </w:rPr>
        <w:t xml:space="preserve">brick stacks. </w:t>
      </w:r>
      <w:r w:rsidR="00E6260B" w:rsidRPr="00584FDC">
        <w:rPr>
          <w:color w:val="151515"/>
          <w:shd w:val="clear" w:color="auto" w:fill="FFFFFF"/>
        </w:rPr>
        <w:t xml:space="preserve">Of particular interest is the </w:t>
      </w:r>
      <w:r w:rsidR="00367F9A" w:rsidRPr="00584FDC">
        <w:rPr>
          <w:color w:val="151515"/>
          <w:shd w:val="clear" w:color="auto" w:fill="FFFFFF"/>
        </w:rPr>
        <w:t xml:space="preserve">Cruck-framed barn to right, with coursed rubble walls and pantile roof. </w:t>
      </w:r>
    </w:p>
    <w:p w14:paraId="07CFC458" w14:textId="4CA11367" w:rsidR="00280C51" w:rsidRPr="00B76ECD" w:rsidRDefault="00584FDC" w:rsidP="002A0359">
      <w:pPr>
        <w:pStyle w:val="NoSpacing"/>
        <w:rPr>
          <w:color w:val="151515"/>
          <w:shd w:val="clear" w:color="auto" w:fill="FFFFFF"/>
        </w:rPr>
      </w:pPr>
      <w:r>
        <w:t xml:space="preserve">As at Manor Farm </w:t>
      </w:r>
      <w:r w:rsidR="00C00371">
        <w:t xml:space="preserve">and Rose Marie Lodge (both grade 2 listed) </w:t>
      </w:r>
      <w:r>
        <w:t xml:space="preserve">there is evidence of </w:t>
      </w:r>
      <w:r w:rsidR="005474AB">
        <w:t>earlier 17</w:t>
      </w:r>
      <w:r w:rsidR="005474AB" w:rsidRPr="005474AB">
        <w:rPr>
          <w:vertAlign w:val="superscript"/>
        </w:rPr>
        <w:t>th</w:t>
      </w:r>
      <w:r w:rsidR="005474AB">
        <w:t>/16</w:t>
      </w:r>
      <w:r w:rsidR="005474AB" w:rsidRPr="005474AB">
        <w:rPr>
          <w:vertAlign w:val="superscript"/>
        </w:rPr>
        <w:t>th</w:t>
      </w:r>
      <w:r w:rsidR="005474AB">
        <w:t xml:space="preserve"> Century </w:t>
      </w:r>
      <w:r w:rsidR="00AA7590">
        <w:t>buildings</w:t>
      </w:r>
      <w:r w:rsidR="00B348B5">
        <w:t xml:space="preserve"> around the village</w:t>
      </w:r>
      <w:r w:rsidR="005474AB">
        <w:t>.</w:t>
      </w:r>
      <w:r w:rsidR="00AA7590">
        <w:t xml:space="preserve"> At this time</w:t>
      </w:r>
      <w:r w:rsidR="00000B5F" w:rsidRPr="00093EAE">
        <w:t xml:space="preserve">, it is likely that most buildings would have been constructed in timber and wattle and daub with roofs of heather thatch harvested from the surrounding moors. </w:t>
      </w:r>
      <w:r w:rsidR="00B348B5">
        <w:t>As timber became more difficult to obtain due to</w:t>
      </w:r>
      <w:r w:rsidR="00B76ECD">
        <w:t xml:space="preserve"> </w:t>
      </w:r>
      <w:r w:rsidR="005A65B1">
        <w:t>t</w:t>
      </w:r>
      <w:r w:rsidR="00B348B5">
        <w:t>axes and restrictions</w:t>
      </w:r>
      <w:r w:rsidR="004A04DC">
        <w:t>,</w:t>
      </w:r>
      <w:r w:rsidR="00B348B5">
        <w:t xml:space="preserve"> </w:t>
      </w:r>
      <w:r w:rsidR="00BF6474">
        <w:t xml:space="preserve">building materials progressed to stone and brick, </w:t>
      </w:r>
      <w:r w:rsidR="009E2CE7">
        <w:t>which lead to</w:t>
      </w:r>
      <w:r w:rsidR="00BF6474">
        <w:t xml:space="preserve"> the encasing of many timber framed buildings.</w:t>
      </w:r>
    </w:p>
    <w:p w14:paraId="1A9C417A" w14:textId="1B04FCD0" w:rsidR="005A65B1" w:rsidRPr="00093EAE" w:rsidRDefault="005A65B1" w:rsidP="002A0359">
      <w:pPr>
        <w:pStyle w:val="NoSpacing"/>
      </w:pPr>
    </w:p>
    <w:p w14:paraId="7F7A253A" w14:textId="221A7B5E" w:rsidR="00000B5F" w:rsidRPr="005B11B9" w:rsidRDefault="00B76ECD" w:rsidP="005B11B9">
      <w:pPr>
        <w:jc w:val="center"/>
        <w:rPr>
          <w:i/>
          <w:iCs/>
        </w:rPr>
      </w:pPr>
      <w:r w:rsidRPr="005B11B9">
        <w:rPr>
          <w:noProof/>
        </w:rPr>
        <w:lastRenderedPageBreak/>
        <w:drawing>
          <wp:anchor distT="0" distB="0" distL="114300" distR="114300" simplePos="0" relativeHeight="251657215" behindDoc="1" locked="0" layoutInCell="1" allowOverlap="1" wp14:anchorId="5A6E6F6B" wp14:editId="079FD26A">
            <wp:simplePos x="0" y="0"/>
            <wp:positionH relativeFrom="margin">
              <wp:posOffset>7132</wp:posOffset>
            </wp:positionH>
            <wp:positionV relativeFrom="margin">
              <wp:align>top</wp:align>
            </wp:positionV>
            <wp:extent cx="5759450" cy="7096760"/>
            <wp:effectExtent l="76200" t="76200" r="127000" b="142240"/>
            <wp:wrapTight wrapText="bothSides">
              <wp:wrapPolygon edited="0">
                <wp:start x="-143" y="-232"/>
                <wp:lineTo x="-286" y="-174"/>
                <wp:lineTo x="-286" y="21743"/>
                <wp:lineTo x="-143" y="21975"/>
                <wp:lineTo x="21862" y="21975"/>
                <wp:lineTo x="22005" y="21221"/>
                <wp:lineTo x="22005" y="754"/>
                <wp:lineTo x="21862" y="-116"/>
                <wp:lineTo x="21862" y="-232"/>
                <wp:lineTo x="-143" y="-232"/>
              </wp:wrapPolygon>
            </wp:wrapTight>
            <wp:docPr id="1176214814" name="Picture 1176214814" descr="A map of Apleton-le-Moors showing its listed buildings marked in blue, there are over 22 Listed Buildings shown, not including curti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214814" name="Picture 1176214814" descr="A map of Apleton-le-Moors showing its listed buildings marked in blue, there are over 22 Listed Buildings shown, not including curtilage"/>
                    <pic:cNvPicPr/>
                  </pic:nvPicPr>
                  <pic:blipFill rotWithShape="1">
                    <a:blip r:embed="rId11"/>
                    <a:srcRect t="10449" b="2386"/>
                    <a:stretch/>
                  </pic:blipFill>
                  <pic:spPr bwMode="auto">
                    <a:xfrm>
                      <a:off x="0" y="0"/>
                      <a:ext cx="5759450" cy="7096760"/>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8B3A9A" w:rsidRPr="005B11B9">
        <w:rPr>
          <w:rFonts w:eastAsia="Calibri" w:cs="Times New Roman"/>
          <w:noProof/>
          <w:lang w:eastAsia="en-GB"/>
        </w:rPr>
        <mc:AlternateContent>
          <mc:Choice Requires="wps">
            <w:drawing>
              <wp:anchor distT="0" distB="0" distL="114300" distR="114300" simplePos="0" relativeHeight="251658243" behindDoc="0" locked="0" layoutInCell="1" allowOverlap="1" wp14:anchorId="5D5B5811" wp14:editId="443D72D6">
                <wp:simplePos x="0" y="0"/>
                <wp:positionH relativeFrom="column">
                  <wp:posOffset>-500807</wp:posOffset>
                </wp:positionH>
                <wp:positionV relativeFrom="paragraph">
                  <wp:posOffset>4988579</wp:posOffset>
                </wp:positionV>
                <wp:extent cx="2495550" cy="400050"/>
                <wp:effectExtent l="0" t="0" r="19050" b="19050"/>
                <wp:wrapNone/>
                <wp:docPr id="52" name="Text Box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495550" cy="400050"/>
                        </a:xfrm>
                        <a:prstGeom prst="rect">
                          <a:avLst/>
                        </a:prstGeom>
                        <a:solidFill>
                          <a:sysClr val="window" lastClr="FFFFFF"/>
                        </a:solidFill>
                        <a:ln w="6350">
                          <a:solidFill>
                            <a:prstClr val="black"/>
                          </a:solidFill>
                        </a:ln>
                      </wps:spPr>
                      <wps:txbx>
                        <w:txbxContent>
                          <w:p w14:paraId="2C10BDA3" w14:textId="77777777" w:rsidR="004B72E5" w:rsidRPr="008B1FBF" w:rsidRDefault="004B72E5" w:rsidP="008B1FBF">
                            <w:pPr>
                              <w:rPr>
                                <w:rFonts w:ascii="Libre Franklin Light" w:hAnsi="Libre Franklin Light"/>
                                <w:sz w:val="16"/>
                                <w:szCs w:val="16"/>
                              </w:rPr>
                            </w:pPr>
                            <w:r w:rsidRPr="008B1FBF">
                              <w:rPr>
                                <w:rFonts w:ascii="Libre Franklin Light" w:hAnsi="Libre Franklin Light"/>
                                <w:sz w:val="16"/>
                                <w:szCs w:val="16"/>
                              </w:rPr>
                              <w:t>© Crown copyright 2017. All rights reserved. Licence number 100042279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5B5811" id="Text Box 52" o:spid="_x0000_s1029" type="#_x0000_t202" alt="&quot;&quot;" style="position:absolute;left:0;text-align:left;margin-left:-39.45pt;margin-top:392.8pt;width:196.5pt;height:31.5pt;z-index:2516582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" fillcolor="window" strokeweight=".5pt">
                <v:textbox>
                  <w:txbxContent>
                    <w:p w14:paraId="2C10BDA3" w14:textId="77777777" w:rsidR="004B72E5" w:rsidRPr="008B1FBF" w:rsidRDefault="004B72E5" w:rsidP="008B1FBF">
                      <w:pPr>
                        <w:rPr>
                          <w:rFonts w:ascii="Libre Franklin Light" w:hAnsi="Libre Franklin Light"/>
                          <w:sz w:val="16"/>
                          <w:szCs w:val="16"/>
                        </w:rPr>
                      </w:pPr>
                      <w:r w:rsidRPr="008B1FBF">
                        <w:rPr>
                          <w:rFonts w:ascii="Libre Franklin Light" w:hAnsi="Libre Franklin Light"/>
                          <w:sz w:val="16"/>
                          <w:szCs w:val="16"/>
                        </w:rPr>
                        <w:t>© Crown copyright 2017. All rights reserved. Licence number 100042279</w:t>
                      </w:r>
                    </w:p>
                  </w:txbxContent>
                </v:textbox>
              </v:shape>
            </w:pict>
          </mc:Fallback>
        </mc:AlternateContent>
      </w:r>
      <w:r w:rsidR="00BA2A33" w:rsidRPr="005B11B9">
        <w:rPr>
          <w:rFonts w:eastAsia="Calibri" w:cs="Times New Roman"/>
          <w:noProof/>
          <w:lang w:eastAsia="en-GB"/>
        </w:rPr>
        <mc:AlternateContent>
          <mc:Choice Requires="wps">
            <w:drawing>
              <wp:anchor distT="0" distB="0" distL="114300" distR="114300" simplePos="0" relativeHeight="251709443" behindDoc="0" locked="0" layoutInCell="1" allowOverlap="1" wp14:anchorId="65C9B4B9" wp14:editId="4F4570F0">
                <wp:simplePos x="0" y="0"/>
                <wp:positionH relativeFrom="column">
                  <wp:posOffset>3346834</wp:posOffset>
                </wp:positionH>
                <wp:positionV relativeFrom="paragraph">
                  <wp:posOffset>5500370</wp:posOffset>
                </wp:positionV>
                <wp:extent cx="318944" cy="247319"/>
                <wp:effectExtent l="0" t="0" r="5080" b="635"/>
                <wp:wrapNone/>
                <wp:docPr id="1783636340" name="Freeform: Shap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8944" cy="247319"/>
                        </a:xfrm>
                        <a:custGeom>
                          <a:avLst/>
                          <a:gdLst>
                            <a:gd name="connsiteX0" fmla="*/ 0 w 274547"/>
                            <a:gd name="connsiteY0" fmla="*/ 106642 h 247319"/>
                            <a:gd name="connsiteX1" fmla="*/ 229167 w 274547"/>
                            <a:gd name="connsiteY1" fmla="*/ 0 h 247319"/>
                            <a:gd name="connsiteX2" fmla="*/ 251857 w 274547"/>
                            <a:gd name="connsiteY2" fmla="*/ 40842 h 247319"/>
                            <a:gd name="connsiteX3" fmla="*/ 240512 w 274547"/>
                            <a:gd name="connsiteY3" fmla="*/ 49918 h 247319"/>
                            <a:gd name="connsiteX4" fmla="*/ 272278 w 274547"/>
                            <a:gd name="connsiteY4" fmla="*/ 90759 h 247319"/>
                            <a:gd name="connsiteX5" fmla="*/ 256395 w 274547"/>
                            <a:gd name="connsiteY5" fmla="*/ 90759 h 247319"/>
                            <a:gd name="connsiteX6" fmla="*/ 274547 w 274547"/>
                            <a:gd name="connsiteY6" fmla="*/ 124794 h 247319"/>
                            <a:gd name="connsiteX7" fmla="*/ 235974 w 274547"/>
                            <a:gd name="connsiteY7" fmla="*/ 136139 h 247319"/>
                            <a:gd name="connsiteX8" fmla="*/ 199671 w 274547"/>
                            <a:gd name="connsiteY8" fmla="*/ 58994 h 247319"/>
                            <a:gd name="connsiteX9" fmla="*/ 49918 w 274547"/>
                            <a:gd name="connsiteY9" fmla="*/ 129332 h 247319"/>
                            <a:gd name="connsiteX10" fmla="*/ 54456 w 274547"/>
                            <a:gd name="connsiteY10" fmla="*/ 165636 h 247319"/>
                            <a:gd name="connsiteX11" fmla="*/ 77146 w 274547"/>
                            <a:gd name="connsiteY11" fmla="*/ 147484 h 247319"/>
                            <a:gd name="connsiteX12" fmla="*/ 111180 w 274547"/>
                            <a:gd name="connsiteY12" fmla="*/ 231436 h 247319"/>
                            <a:gd name="connsiteX13" fmla="*/ 65801 w 274547"/>
                            <a:gd name="connsiteY13" fmla="*/ 247319 h 247319"/>
                            <a:gd name="connsiteX14" fmla="*/ 0 w 274547"/>
                            <a:gd name="connsiteY14" fmla="*/ 106642 h 247319"/>
                            <a:gd name="connsiteX0" fmla="*/ 0 w 274547"/>
                            <a:gd name="connsiteY0" fmla="*/ 106642 h 247319"/>
                            <a:gd name="connsiteX1" fmla="*/ 229167 w 274547"/>
                            <a:gd name="connsiteY1" fmla="*/ 0 h 247319"/>
                            <a:gd name="connsiteX2" fmla="*/ 251857 w 274547"/>
                            <a:gd name="connsiteY2" fmla="*/ 40842 h 247319"/>
                            <a:gd name="connsiteX3" fmla="*/ 247324 w 274547"/>
                            <a:gd name="connsiteY3" fmla="*/ 47647 h 247319"/>
                            <a:gd name="connsiteX4" fmla="*/ 272278 w 274547"/>
                            <a:gd name="connsiteY4" fmla="*/ 90759 h 247319"/>
                            <a:gd name="connsiteX5" fmla="*/ 256395 w 274547"/>
                            <a:gd name="connsiteY5" fmla="*/ 90759 h 247319"/>
                            <a:gd name="connsiteX6" fmla="*/ 274547 w 274547"/>
                            <a:gd name="connsiteY6" fmla="*/ 124794 h 247319"/>
                            <a:gd name="connsiteX7" fmla="*/ 235974 w 274547"/>
                            <a:gd name="connsiteY7" fmla="*/ 136139 h 247319"/>
                            <a:gd name="connsiteX8" fmla="*/ 199671 w 274547"/>
                            <a:gd name="connsiteY8" fmla="*/ 58994 h 247319"/>
                            <a:gd name="connsiteX9" fmla="*/ 49918 w 274547"/>
                            <a:gd name="connsiteY9" fmla="*/ 129332 h 247319"/>
                            <a:gd name="connsiteX10" fmla="*/ 54456 w 274547"/>
                            <a:gd name="connsiteY10" fmla="*/ 165636 h 247319"/>
                            <a:gd name="connsiteX11" fmla="*/ 77146 w 274547"/>
                            <a:gd name="connsiteY11" fmla="*/ 147484 h 247319"/>
                            <a:gd name="connsiteX12" fmla="*/ 111180 w 274547"/>
                            <a:gd name="connsiteY12" fmla="*/ 231436 h 247319"/>
                            <a:gd name="connsiteX13" fmla="*/ 65801 w 274547"/>
                            <a:gd name="connsiteY13" fmla="*/ 247319 h 247319"/>
                            <a:gd name="connsiteX14" fmla="*/ 0 w 274547"/>
                            <a:gd name="connsiteY14" fmla="*/ 106642 h 247319"/>
                            <a:gd name="connsiteX0" fmla="*/ 0 w 312679"/>
                            <a:gd name="connsiteY0" fmla="*/ 121901 h 247319"/>
                            <a:gd name="connsiteX1" fmla="*/ 267299 w 312679"/>
                            <a:gd name="connsiteY1" fmla="*/ 0 h 247319"/>
                            <a:gd name="connsiteX2" fmla="*/ 289989 w 312679"/>
                            <a:gd name="connsiteY2" fmla="*/ 40842 h 247319"/>
                            <a:gd name="connsiteX3" fmla="*/ 285456 w 312679"/>
                            <a:gd name="connsiteY3" fmla="*/ 47647 h 247319"/>
                            <a:gd name="connsiteX4" fmla="*/ 310410 w 312679"/>
                            <a:gd name="connsiteY4" fmla="*/ 90759 h 247319"/>
                            <a:gd name="connsiteX5" fmla="*/ 294527 w 312679"/>
                            <a:gd name="connsiteY5" fmla="*/ 90759 h 247319"/>
                            <a:gd name="connsiteX6" fmla="*/ 312679 w 312679"/>
                            <a:gd name="connsiteY6" fmla="*/ 124794 h 247319"/>
                            <a:gd name="connsiteX7" fmla="*/ 274106 w 312679"/>
                            <a:gd name="connsiteY7" fmla="*/ 136139 h 247319"/>
                            <a:gd name="connsiteX8" fmla="*/ 237803 w 312679"/>
                            <a:gd name="connsiteY8" fmla="*/ 58994 h 247319"/>
                            <a:gd name="connsiteX9" fmla="*/ 88050 w 312679"/>
                            <a:gd name="connsiteY9" fmla="*/ 129332 h 247319"/>
                            <a:gd name="connsiteX10" fmla="*/ 92588 w 312679"/>
                            <a:gd name="connsiteY10" fmla="*/ 165636 h 247319"/>
                            <a:gd name="connsiteX11" fmla="*/ 115278 w 312679"/>
                            <a:gd name="connsiteY11" fmla="*/ 147484 h 247319"/>
                            <a:gd name="connsiteX12" fmla="*/ 149312 w 312679"/>
                            <a:gd name="connsiteY12" fmla="*/ 231436 h 247319"/>
                            <a:gd name="connsiteX13" fmla="*/ 103933 w 312679"/>
                            <a:gd name="connsiteY13" fmla="*/ 247319 h 247319"/>
                            <a:gd name="connsiteX14" fmla="*/ 0 w 312679"/>
                            <a:gd name="connsiteY14" fmla="*/ 121901 h 247319"/>
                            <a:gd name="connsiteX0" fmla="*/ 0 w 312679"/>
                            <a:gd name="connsiteY0" fmla="*/ 121901 h 247319"/>
                            <a:gd name="connsiteX1" fmla="*/ 267299 w 312679"/>
                            <a:gd name="connsiteY1" fmla="*/ 0 h 247319"/>
                            <a:gd name="connsiteX2" fmla="*/ 289989 w 312679"/>
                            <a:gd name="connsiteY2" fmla="*/ 40842 h 247319"/>
                            <a:gd name="connsiteX3" fmla="*/ 285456 w 312679"/>
                            <a:gd name="connsiteY3" fmla="*/ 47647 h 247319"/>
                            <a:gd name="connsiteX4" fmla="*/ 310410 w 312679"/>
                            <a:gd name="connsiteY4" fmla="*/ 90759 h 247319"/>
                            <a:gd name="connsiteX5" fmla="*/ 294527 w 312679"/>
                            <a:gd name="connsiteY5" fmla="*/ 90759 h 247319"/>
                            <a:gd name="connsiteX6" fmla="*/ 312679 w 312679"/>
                            <a:gd name="connsiteY6" fmla="*/ 124794 h 247319"/>
                            <a:gd name="connsiteX7" fmla="*/ 274106 w 312679"/>
                            <a:gd name="connsiteY7" fmla="*/ 136139 h 247319"/>
                            <a:gd name="connsiteX8" fmla="*/ 237803 w 312679"/>
                            <a:gd name="connsiteY8" fmla="*/ 58994 h 247319"/>
                            <a:gd name="connsiteX9" fmla="*/ 88050 w 312679"/>
                            <a:gd name="connsiteY9" fmla="*/ 129332 h 247319"/>
                            <a:gd name="connsiteX10" fmla="*/ 92588 w 312679"/>
                            <a:gd name="connsiteY10" fmla="*/ 165636 h 247319"/>
                            <a:gd name="connsiteX11" fmla="*/ 115278 w 312679"/>
                            <a:gd name="connsiteY11" fmla="*/ 147484 h 247319"/>
                            <a:gd name="connsiteX12" fmla="*/ 149312 w 312679"/>
                            <a:gd name="connsiteY12" fmla="*/ 231436 h 247319"/>
                            <a:gd name="connsiteX13" fmla="*/ 103933 w 312679"/>
                            <a:gd name="connsiteY13" fmla="*/ 247319 h 247319"/>
                            <a:gd name="connsiteX14" fmla="*/ 0 w 312679"/>
                            <a:gd name="connsiteY14" fmla="*/ 121901 h 247319"/>
                            <a:gd name="connsiteX0" fmla="*/ 9752 w 322431"/>
                            <a:gd name="connsiteY0" fmla="*/ 121901 h 247319"/>
                            <a:gd name="connsiteX1" fmla="*/ 277051 w 322431"/>
                            <a:gd name="connsiteY1" fmla="*/ 0 h 247319"/>
                            <a:gd name="connsiteX2" fmla="*/ 299741 w 322431"/>
                            <a:gd name="connsiteY2" fmla="*/ 40842 h 247319"/>
                            <a:gd name="connsiteX3" fmla="*/ 295208 w 322431"/>
                            <a:gd name="connsiteY3" fmla="*/ 47647 h 247319"/>
                            <a:gd name="connsiteX4" fmla="*/ 320162 w 322431"/>
                            <a:gd name="connsiteY4" fmla="*/ 90759 h 247319"/>
                            <a:gd name="connsiteX5" fmla="*/ 304279 w 322431"/>
                            <a:gd name="connsiteY5" fmla="*/ 90759 h 247319"/>
                            <a:gd name="connsiteX6" fmla="*/ 322431 w 322431"/>
                            <a:gd name="connsiteY6" fmla="*/ 124794 h 247319"/>
                            <a:gd name="connsiteX7" fmla="*/ 283858 w 322431"/>
                            <a:gd name="connsiteY7" fmla="*/ 136139 h 247319"/>
                            <a:gd name="connsiteX8" fmla="*/ 247555 w 322431"/>
                            <a:gd name="connsiteY8" fmla="*/ 58994 h 247319"/>
                            <a:gd name="connsiteX9" fmla="*/ 97802 w 322431"/>
                            <a:gd name="connsiteY9" fmla="*/ 129332 h 247319"/>
                            <a:gd name="connsiteX10" fmla="*/ 102340 w 322431"/>
                            <a:gd name="connsiteY10" fmla="*/ 165636 h 247319"/>
                            <a:gd name="connsiteX11" fmla="*/ 125030 w 322431"/>
                            <a:gd name="connsiteY11" fmla="*/ 147484 h 247319"/>
                            <a:gd name="connsiteX12" fmla="*/ 159064 w 322431"/>
                            <a:gd name="connsiteY12" fmla="*/ 231436 h 247319"/>
                            <a:gd name="connsiteX13" fmla="*/ 113685 w 322431"/>
                            <a:gd name="connsiteY13" fmla="*/ 247319 h 247319"/>
                            <a:gd name="connsiteX14" fmla="*/ 72669 w 322431"/>
                            <a:gd name="connsiteY14" fmla="*/ 148773 h 247319"/>
                            <a:gd name="connsiteX15" fmla="*/ 9752 w 322431"/>
                            <a:gd name="connsiteY15" fmla="*/ 121901 h 247319"/>
                            <a:gd name="connsiteX0" fmla="*/ 9752 w 322431"/>
                            <a:gd name="connsiteY0" fmla="*/ 121901 h 247319"/>
                            <a:gd name="connsiteX1" fmla="*/ 277051 w 322431"/>
                            <a:gd name="connsiteY1" fmla="*/ 0 h 247319"/>
                            <a:gd name="connsiteX2" fmla="*/ 299741 w 322431"/>
                            <a:gd name="connsiteY2" fmla="*/ 40842 h 247319"/>
                            <a:gd name="connsiteX3" fmla="*/ 295208 w 322431"/>
                            <a:gd name="connsiteY3" fmla="*/ 47647 h 247319"/>
                            <a:gd name="connsiteX4" fmla="*/ 320162 w 322431"/>
                            <a:gd name="connsiteY4" fmla="*/ 90759 h 247319"/>
                            <a:gd name="connsiteX5" fmla="*/ 304279 w 322431"/>
                            <a:gd name="connsiteY5" fmla="*/ 90759 h 247319"/>
                            <a:gd name="connsiteX6" fmla="*/ 322431 w 322431"/>
                            <a:gd name="connsiteY6" fmla="*/ 124794 h 247319"/>
                            <a:gd name="connsiteX7" fmla="*/ 283858 w 322431"/>
                            <a:gd name="connsiteY7" fmla="*/ 136139 h 247319"/>
                            <a:gd name="connsiteX8" fmla="*/ 247555 w 322431"/>
                            <a:gd name="connsiteY8" fmla="*/ 58994 h 247319"/>
                            <a:gd name="connsiteX9" fmla="*/ 97802 w 322431"/>
                            <a:gd name="connsiteY9" fmla="*/ 129332 h 247319"/>
                            <a:gd name="connsiteX10" fmla="*/ 104248 w 322431"/>
                            <a:gd name="connsiteY10" fmla="*/ 161821 h 247319"/>
                            <a:gd name="connsiteX11" fmla="*/ 125030 w 322431"/>
                            <a:gd name="connsiteY11" fmla="*/ 147484 h 247319"/>
                            <a:gd name="connsiteX12" fmla="*/ 159064 w 322431"/>
                            <a:gd name="connsiteY12" fmla="*/ 231436 h 247319"/>
                            <a:gd name="connsiteX13" fmla="*/ 113685 w 322431"/>
                            <a:gd name="connsiteY13" fmla="*/ 247319 h 247319"/>
                            <a:gd name="connsiteX14" fmla="*/ 72669 w 322431"/>
                            <a:gd name="connsiteY14" fmla="*/ 148773 h 247319"/>
                            <a:gd name="connsiteX15" fmla="*/ 9752 w 322431"/>
                            <a:gd name="connsiteY15" fmla="*/ 121901 h 247319"/>
                            <a:gd name="connsiteX0" fmla="*/ 10656 w 323335"/>
                            <a:gd name="connsiteY0" fmla="*/ 121901 h 247319"/>
                            <a:gd name="connsiteX1" fmla="*/ 277955 w 323335"/>
                            <a:gd name="connsiteY1" fmla="*/ 0 h 247319"/>
                            <a:gd name="connsiteX2" fmla="*/ 300645 w 323335"/>
                            <a:gd name="connsiteY2" fmla="*/ 40842 h 247319"/>
                            <a:gd name="connsiteX3" fmla="*/ 296112 w 323335"/>
                            <a:gd name="connsiteY3" fmla="*/ 47647 h 247319"/>
                            <a:gd name="connsiteX4" fmla="*/ 321066 w 323335"/>
                            <a:gd name="connsiteY4" fmla="*/ 90759 h 247319"/>
                            <a:gd name="connsiteX5" fmla="*/ 305183 w 323335"/>
                            <a:gd name="connsiteY5" fmla="*/ 90759 h 247319"/>
                            <a:gd name="connsiteX6" fmla="*/ 323335 w 323335"/>
                            <a:gd name="connsiteY6" fmla="*/ 124794 h 247319"/>
                            <a:gd name="connsiteX7" fmla="*/ 284762 w 323335"/>
                            <a:gd name="connsiteY7" fmla="*/ 136139 h 247319"/>
                            <a:gd name="connsiteX8" fmla="*/ 248459 w 323335"/>
                            <a:gd name="connsiteY8" fmla="*/ 58994 h 247319"/>
                            <a:gd name="connsiteX9" fmla="*/ 98706 w 323335"/>
                            <a:gd name="connsiteY9" fmla="*/ 129332 h 247319"/>
                            <a:gd name="connsiteX10" fmla="*/ 105152 w 323335"/>
                            <a:gd name="connsiteY10" fmla="*/ 161821 h 247319"/>
                            <a:gd name="connsiteX11" fmla="*/ 125934 w 323335"/>
                            <a:gd name="connsiteY11" fmla="*/ 147484 h 247319"/>
                            <a:gd name="connsiteX12" fmla="*/ 159968 w 323335"/>
                            <a:gd name="connsiteY12" fmla="*/ 231436 h 247319"/>
                            <a:gd name="connsiteX13" fmla="*/ 114589 w 323335"/>
                            <a:gd name="connsiteY13" fmla="*/ 247319 h 247319"/>
                            <a:gd name="connsiteX14" fmla="*/ 64033 w 323335"/>
                            <a:gd name="connsiteY14" fmla="*/ 150680 h 247319"/>
                            <a:gd name="connsiteX15" fmla="*/ 10656 w 323335"/>
                            <a:gd name="connsiteY15" fmla="*/ 121901 h 247319"/>
                            <a:gd name="connsiteX0" fmla="*/ 16372 w 329051"/>
                            <a:gd name="connsiteY0" fmla="*/ 121901 h 247319"/>
                            <a:gd name="connsiteX1" fmla="*/ 283671 w 329051"/>
                            <a:gd name="connsiteY1" fmla="*/ 0 h 247319"/>
                            <a:gd name="connsiteX2" fmla="*/ 306361 w 329051"/>
                            <a:gd name="connsiteY2" fmla="*/ 40842 h 247319"/>
                            <a:gd name="connsiteX3" fmla="*/ 301828 w 329051"/>
                            <a:gd name="connsiteY3" fmla="*/ 47647 h 247319"/>
                            <a:gd name="connsiteX4" fmla="*/ 326782 w 329051"/>
                            <a:gd name="connsiteY4" fmla="*/ 90759 h 247319"/>
                            <a:gd name="connsiteX5" fmla="*/ 310899 w 329051"/>
                            <a:gd name="connsiteY5" fmla="*/ 90759 h 247319"/>
                            <a:gd name="connsiteX6" fmla="*/ 329051 w 329051"/>
                            <a:gd name="connsiteY6" fmla="*/ 124794 h 247319"/>
                            <a:gd name="connsiteX7" fmla="*/ 290478 w 329051"/>
                            <a:gd name="connsiteY7" fmla="*/ 136139 h 247319"/>
                            <a:gd name="connsiteX8" fmla="*/ 254175 w 329051"/>
                            <a:gd name="connsiteY8" fmla="*/ 58994 h 247319"/>
                            <a:gd name="connsiteX9" fmla="*/ 104422 w 329051"/>
                            <a:gd name="connsiteY9" fmla="*/ 129332 h 247319"/>
                            <a:gd name="connsiteX10" fmla="*/ 110868 w 329051"/>
                            <a:gd name="connsiteY10" fmla="*/ 161821 h 247319"/>
                            <a:gd name="connsiteX11" fmla="*/ 131650 w 329051"/>
                            <a:gd name="connsiteY11" fmla="*/ 147484 h 247319"/>
                            <a:gd name="connsiteX12" fmla="*/ 165684 w 329051"/>
                            <a:gd name="connsiteY12" fmla="*/ 231436 h 247319"/>
                            <a:gd name="connsiteX13" fmla="*/ 120305 w 329051"/>
                            <a:gd name="connsiteY13" fmla="*/ 247319 h 247319"/>
                            <a:gd name="connsiteX14" fmla="*/ 69749 w 329051"/>
                            <a:gd name="connsiteY14" fmla="*/ 150680 h 247319"/>
                            <a:gd name="connsiteX15" fmla="*/ 16372 w 329051"/>
                            <a:gd name="connsiteY15" fmla="*/ 121901 h 247319"/>
                            <a:gd name="connsiteX0" fmla="*/ 11451 w 324130"/>
                            <a:gd name="connsiteY0" fmla="*/ 121901 h 247319"/>
                            <a:gd name="connsiteX1" fmla="*/ 278750 w 324130"/>
                            <a:gd name="connsiteY1" fmla="*/ 0 h 247319"/>
                            <a:gd name="connsiteX2" fmla="*/ 301440 w 324130"/>
                            <a:gd name="connsiteY2" fmla="*/ 40842 h 247319"/>
                            <a:gd name="connsiteX3" fmla="*/ 296907 w 324130"/>
                            <a:gd name="connsiteY3" fmla="*/ 47647 h 247319"/>
                            <a:gd name="connsiteX4" fmla="*/ 321861 w 324130"/>
                            <a:gd name="connsiteY4" fmla="*/ 90759 h 247319"/>
                            <a:gd name="connsiteX5" fmla="*/ 305978 w 324130"/>
                            <a:gd name="connsiteY5" fmla="*/ 90759 h 247319"/>
                            <a:gd name="connsiteX6" fmla="*/ 324130 w 324130"/>
                            <a:gd name="connsiteY6" fmla="*/ 124794 h 247319"/>
                            <a:gd name="connsiteX7" fmla="*/ 285557 w 324130"/>
                            <a:gd name="connsiteY7" fmla="*/ 136139 h 247319"/>
                            <a:gd name="connsiteX8" fmla="*/ 249254 w 324130"/>
                            <a:gd name="connsiteY8" fmla="*/ 58994 h 247319"/>
                            <a:gd name="connsiteX9" fmla="*/ 99501 w 324130"/>
                            <a:gd name="connsiteY9" fmla="*/ 129332 h 247319"/>
                            <a:gd name="connsiteX10" fmla="*/ 105947 w 324130"/>
                            <a:gd name="connsiteY10" fmla="*/ 161821 h 247319"/>
                            <a:gd name="connsiteX11" fmla="*/ 126729 w 324130"/>
                            <a:gd name="connsiteY11" fmla="*/ 147484 h 247319"/>
                            <a:gd name="connsiteX12" fmla="*/ 160763 w 324130"/>
                            <a:gd name="connsiteY12" fmla="*/ 231436 h 247319"/>
                            <a:gd name="connsiteX13" fmla="*/ 115384 w 324130"/>
                            <a:gd name="connsiteY13" fmla="*/ 247319 h 247319"/>
                            <a:gd name="connsiteX14" fmla="*/ 64828 w 324130"/>
                            <a:gd name="connsiteY14" fmla="*/ 150680 h 247319"/>
                            <a:gd name="connsiteX15" fmla="*/ 56061 w 324130"/>
                            <a:gd name="connsiteY15" fmla="*/ 137329 h 247319"/>
                            <a:gd name="connsiteX16" fmla="*/ 11451 w 324130"/>
                            <a:gd name="connsiteY16" fmla="*/ 121901 h 247319"/>
                            <a:gd name="connsiteX0" fmla="*/ 20618 w 333297"/>
                            <a:gd name="connsiteY0" fmla="*/ 121901 h 247319"/>
                            <a:gd name="connsiteX1" fmla="*/ 287917 w 333297"/>
                            <a:gd name="connsiteY1" fmla="*/ 0 h 247319"/>
                            <a:gd name="connsiteX2" fmla="*/ 310607 w 333297"/>
                            <a:gd name="connsiteY2" fmla="*/ 40842 h 247319"/>
                            <a:gd name="connsiteX3" fmla="*/ 306074 w 333297"/>
                            <a:gd name="connsiteY3" fmla="*/ 47647 h 247319"/>
                            <a:gd name="connsiteX4" fmla="*/ 331028 w 333297"/>
                            <a:gd name="connsiteY4" fmla="*/ 90759 h 247319"/>
                            <a:gd name="connsiteX5" fmla="*/ 315145 w 333297"/>
                            <a:gd name="connsiteY5" fmla="*/ 90759 h 247319"/>
                            <a:gd name="connsiteX6" fmla="*/ 333297 w 333297"/>
                            <a:gd name="connsiteY6" fmla="*/ 124794 h 247319"/>
                            <a:gd name="connsiteX7" fmla="*/ 294724 w 333297"/>
                            <a:gd name="connsiteY7" fmla="*/ 136139 h 247319"/>
                            <a:gd name="connsiteX8" fmla="*/ 258421 w 333297"/>
                            <a:gd name="connsiteY8" fmla="*/ 58994 h 247319"/>
                            <a:gd name="connsiteX9" fmla="*/ 108668 w 333297"/>
                            <a:gd name="connsiteY9" fmla="*/ 129332 h 247319"/>
                            <a:gd name="connsiteX10" fmla="*/ 115114 w 333297"/>
                            <a:gd name="connsiteY10" fmla="*/ 161821 h 247319"/>
                            <a:gd name="connsiteX11" fmla="*/ 135896 w 333297"/>
                            <a:gd name="connsiteY11" fmla="*/ 147484 h 247319"/>
                            <a:gd name="connsiteX12" fmla="*/ 169930 w 333297"/>
                            <a:gd name="connsiteY12" fmla="*/ 231436 h 247319"/>
                            <a:gd name="connsiteX13" fmla="*/ 124551 w 333297"/>
                            <a:gd name="connsiteY13" fmla="*/ 247319 h 247319"/>
                            <a:gd name="connsiteX14" fmla="*/ 73995 w 333297"/>
                            <a:gd name="connsiteY14" fmla="*/ 150680 h 247319"/>
                            <a:gd name="connsiteX15" fmla="*/ 65228 w 333297"/>
                            <a:gd name="connsiteY15" fmla="*/ 137329 h 247319"/>
                            <a:gd name="connsiteX16" fmla="*/ 24420 w 333297"/>
                            <a:gd name="connsiteY16" fmla="*/ 143051 h 247319"/>
                            <a:gd name="connsiteX17" fmla="*/ 20618 w 333297"/>
                            <a:gd name="connsiteY17" fmla="*/ 121901 h 247319"/>
                            <a:gd name="connsiteX0" fmla="*/ 20618 w 333297"/>
                            <a:gd name="connsiteY0" fmla="*/ 121901 h 247319"/>
                            <a:gd name="connsiteX1" fmla="*/ 287917 w 333297"/>
                            <a:gd name="connsiteY1" fmla="*/ 0 h 247319"/>
                            <a:gd name="connsiteX2" fmla="*/ 310607 w 333297"/>
                            <a:gd name="connsiteY2" fmla="*/ 40842 h 247319"/>
                            <a:gd name="connsiteX3" fmla="*/ 307983 w 333297"/>
                            <a:gd name="connsiteY3" fmla="*/ 53369 h 247319"/>
                            <a:gd name="connsiteX4" fmla="*/ 331028 w 333297"/>
                            <a:gd name="connsiteY4" fmla="*/ 90759 h 247319"/>
                            <a:gd name="connsiteX5" fmla="*/ 315145 w 333297"/>
                            <a:gd name="connsiteY5" fmla="*/ 90759 h 247319"/>
                            <a:gd name="connsiteX6" fmla="*/ 333297 w 333297"/>
                            <a:gd name="connsiteY6" fmla="*/ 124794 h 247319"/>
                            <a:gd name="connsiteX7" fmla="*/ 294724 w 333297"/>
                            <a:gd name="connsiteY7" fmla="*/ 136139 h 247319"/>
                            <a:gd name="connsiteX8" fmla="*/ 258421 w 333297"/>
                            <a:gd name="connsiteY8" fmla="*/ 58994 h 247319"/>
                            <a:gd name="connsiteX9" fmla="*/ 108668 w 333297"/>
                            <a:gd name="connsiteY9" fmla="*/ 129332 h 247319"/>
                            <a:gd name="connsiteX10" fmla="*/ 115114 w 333297"/>
                            <a:gd name="connsiteY10" fmla="*/ 161821 h 247319"/>
                            <a:gd name="connsiteX11" fmla="*/ 135896 w 333297"/>
                            <a:gd name="connsiteY11" fmla="*/ 147484 h 247319"/>
                            <a:gd name="connsiteX12" fmla="*/ 169930 w 333297"/>
                            <a:gd name="connsiteY12" fmla="*/ 231436 h 247319"/>
                            <a:gd name="connsiteX13" fmla="*/ 124551 w 333297"/>
                            <a:gd name="connsiteY13" fmla="*/ 247319 h 247319"/>
                            <a:gd name="connsiteX14" fmla="*/ 73995 w 333297"/>
                            <a:gd name="connsiteY14" fmla="*/ 150680 h 247319"/>
                            <a:gd name="connsiteX15" fmla="*/ 65228 w 333297"/>
                            <a:gd name="connsiteY15" fmla="*/ 137329 h 247319"/>
                            <a:gd name="connsiteX16" fmla="*/ 24420 w 333297"/>
                            <a:gd name="connsiteY16" fmla="*/ 143051 h 247319"/>
                            <a:gd name="connsiteX17" fmla="*/ 20618 w 333297"/>
                            <a:gd name="connsiteY17" fmla="*/ 121901 h 247319"/>
                            <a:gd name="connsiteX0" fmla="*/ 20618 w 333297"/>
                            <a:gd name="connsiteY0" fmla="*/ 121901 h 247319"/>
                            <a:gd name="connsiteX1" fmla="*/ 287917 w 333297"/>
                            <a:gd name="connsiteY1" fmla="*/ 0 h 247319"/>
                            <a:gd name="connsiteX2" fmla="*/ 310607 w 333297"/>
                            <a:gd name="connsiteY2" fmla="*/ 40842 h 247319"/>
                            <a:gd name="connsiteX3" fmla="*/ 307983 w 333297"/>
                            <a:gd name="connsiteY3" fmla="*/ 53369 h 247319"/>
                            <a:gd name="connsiteX4" fmla="*/ 331028 w 333297"/>
                            <a:gd name="connsiteY4" fmla="*/ 90759 h 247319"/>
                            <a:gd name="connsiteX5" fmla="*/ 314851 w 333297"/>
                            <a:gd name="connsiteY5" fmla="*/ 96481 h 247319"/>
                            <a:gd name="connsiteX6" fmla="*/ 333297 w 333297"/>
                            <a:gd name="connsiteY6" fmla="*/ 124794 h 247319"/>
                            <a:gd name="connsiteX7" fmla="*/ 294724 w 333297"/>
                            <a:gd name="connsiteY7" fmla="*/ 136139 h 247319"/>
                            <a:gd name="connsiteX8" fmla="*/ 258421 w 333297"/>
                            <a:gd name="connsiteY8" fmla="*/ 58994 h 247319"/>
                            <a:gd name="connsiteX9" fmla="*/ 108668 w 333297"/>
                            <a:gd name="connsiteY9" fmla="*/ 129332 h 247319"/>
                            <a:gd name="connsiteX10" fmla="*/ 115114 w 333297"/>
                            <a:gd name="connsiteY10" fmla="*/ 161821 h 247319"/>
                            <a:gd name="connsiteX11" fmla="*/ 135896 w 333297"/>
                            <a:gd name="connsiteY11" fmla="*/ 147484 h 247319"/>
                            <a:gd name="connsiteX12" fmla="*/ 169930 w 333297"/>
                            <a:gd name="connsiteY12" fmla="*/ 231436 h 247319"/>
                            <a:gd name="connsiteX13" fmla="*/ 124551 w 333297"/>
                            <a:gd name="connsiteY13" fmla="*/ 247319 h 247319"/>
                            <a:gd name="connsiteX14" fmla="*/ 73995 w 333297"/>
                            <a:gd name="connsiteY14" fmla="*/ 150680 h 247319"/>
                            <a:gd name="connsiteX15" fmla="*/ 65228 w 333297"/>
                            <a:gd name="connsiteY15" fmla="*/ 137329 h 247319"/>
                            <a:gd name="connsiteX16" fmla="*/ 24420 w 333297"/>
                            <a:gd name="connsiteY16" fmla="*/ 143051 h 247319"/>
                            <a:gd name="connsiteX17" fmla="*/ 20618 w 333297"/>
                            <a:gd name="connsiteY17" fmla="*/ 121901 h 247319"/>
                            <a:gd name="connsiteX0" fmla="*/ 29164 w 318944"/>
                            <a:gd name="connsiteY0" fmla="*/ 108549 h 247319"/>
                            <a:gd name="connsiteX1" fmla="*/ 273564 w 318944"/>
                            <a:gd name="connsiteY1" fmla="*/ 0 h 247319"/>
                            <a:gd name="connsiteX2" fmla="*/ 296254 w 318944"/>
                            <a:gd name="connsiteY2" fmla="*/ 40842 h 247319"/>
                            <a:gd name="connsiteX3" fmla="*/ 293630 w 318944"/>
                            <a:gd name="connsiteY3" fmla="*/ 53369 h 247319"/>
                            <a:gd name="connsiteX4" fmla="*/ 316675 w 318944"/>
                            <a:gd name="connsiteY4" fmla="*/ 90759 h 247319"/>
                            <a:gd name="connsiteX5" fmla="*/ 300498 w 318944"/>
                            <a:gd name="connsiteY5" fmla="*/ 96481 h 247319"/>
                            <a:gd name="connsiteX6" fmla="*/ 318944 w 318944"/>
                            <a:gd name="connsiteY6" fmla="*/ 124794 h 247319"/>
                            <a:gd name="connsiteX7" fmla="*/ 280371 w 318944"/>
                            <a:gd name="connsiteY7" fmla="*/ 136139 h 247319"/>
                            <a:gd name="connsiteX8" fmla="*/ 244068 w 318944"/>
                            <a:gd name="connsiteY8" fmla="*/ 58994 h 247319"/>
                            <a:gd name="connsiteX9" fmla="*/ 94315 w 318944"/>
                            <a:gd name="connsiteY9" fmla="*/ 129332 h 247319"/>
                            <a:gd name="connsiteX10" fmla="*/ 100761 w 318944"/>
                            <a:gd name="connsiteY10" fmla="*/ 161821 h 247319"/>
                            <a:gd name="connsiteX11" fmla="*/ 121543 w 318944"/>
                            <a:gd name="connsiteY11" fmla="*/ 147484 h 247319"/>
                            <a:gd name="connsiteX12" fmla="*/ 155577 w 318944"/>
                            <a:gd name="connsiteY12" fmla="*/ 231436 h 247319"/>
                            <a:gd name="connsiteX13" fmla="*/ 110198 w 318944"/>
                            <a:gd name="connsiteY13" fmla="*/ 247319 h 247319"/>
                            <a:gd name="connsiteX14" fmla="*/ 59642 w 318944"/>
                            <a:gd name="connsiteY14" fmla="*/ 150680 h 247319"/>
                            <a:gd name="connsiteX15" fmla="*/ 50875 w 318944"/>
                            <a:gd name="connsiteY15" fmla="*/ 137329 h 247319"/>
                            <a:gd name="connsiteX16" fmla="*/ 10067 w 318944"/>
                            <a:gd name="connsiteY16" fmla="*/ 143051 h 247319"/>
                            <a:gd name="connsiteX17" fmla="*/ 29164 w 318944"/>
                            <a:gd name="connsiteY17" fmla="*/ 108549 h 247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318944" h="247319">
                              <a:moveTo>
                                <a:pt x="29164" y="108549"/>
                              </a:moveTo>
                              <a:lnTo>
                                <a:pt x="273564" y="0"/>
                              </a:lnTo>
                              <a:lnTo>
                                <a:pt x="296254" y="40842"/>
                              </a:lnTo>
                              <a:lnTo>
                                <a:pt x="293630" y="53369"/>
                              </a:lnTo>
                              <a:lnTo>
                                <a:pt x="316675" y="90759"/>
                              </a:lnTo>
                              <a:lnTo>
                                <a:pt x="300498" y="96481"/>
                              </a:lnTo>
                              <a:lnTo>
                                <a:pt x="318944" y="124794"/>
                              </a:lnTo>
                              <a:lnTo>
                                <a:pt x="280371" y="136139"/>
                              </a:lnTo>
                              <a:lnTo>
                                <a:pt x="244068" y="58994"/>
                              </a:lnTo>
                              <a:lnTo>
                                <a:pt x="94315" y="129332"/>
                              </a:lnTo>
                              <a:lnTo>
                                <a:pt x="100761" y="161821"/>
                              </a:lnTo>
                              <a:lnTo>
                                <a:pt x="121543" y="147484"/>
                              </a:lnTo>
                              <a:lnTo>
                                <a:pt x="155577" y="231436"/>
                              </a:lnTo>
                              <a:lnTo>
                                <a:pt x="110198" y="247319"/>
                              </a:lnTo>
                              <a:cubicBezTo>
                                <a:pt x="91986" y="236403"/>
                                <a:pt x="76964" y="171583"/>
                                <a:pt x="59642" y="150680"/>
                              </a:cubicBezTo>
                              <a:cubicBezTo>
                                <a:pt x="47214" y="134256"/>
                                <a:pt x="59771" y="142126"/>
                                <a:pt x="50875" y="137329"/>
                              </a:cubicBezTo>
                              <a:cubicBezTo>
                                <a:pt x="41659" y="134468"/>
                                <a:pt x="17502" y="145622"/>
                                <a:pt x="10067" y="143051"/>
                              </a:cubicBezTo>
                              <a:cubicBezTo>
                                <a:pt x="2632" y="140480"/>
                                <a:pt x="-15705" y="130801"/>
                                <a:pt x="29164" y="108549"/>
                              </a:cubicBez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65496E8" id="Freeform: Shape 3" o:spid="_x0000_s1026" alt="&quot;&quot;" style="position:absolute;margin-left:263.55pt;margin-top:433.1pt;width:25.1pt;height:19.45pt;z-index:2517094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18944,247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" path="m29164,108549l273564,r22690,40842l293630,53369r23045,37390l300498,96481r18446,28313l280371,136139,244068,58994,94315,129332r6446,32489l121543,147484r34034,83952l110198,247319c91986,236403,76964,171583,59642,150680v-12428,-16424,129,-8554,-8767,-13351c41659,134468,17502,145622,10067,143051,2632,140480,-15705,130801,29164,108549xe" fillcolor="#0070c0" stroked="f" strokeweight="2pt">
                <v:path arrowok="t" o:connecttype="custom" o:connectlocs="29164,108549;273564,0;296254,40842;293630,53369;316675,90759;300498,96481;318944,124794;280371,136139;244068,58994;94315,129332;100761,161821;121543,147484;155577,231436;110198,247319;59642,150680;50875,137329;10067,143051;29164,108549" o:connectangles="0,0,0,0,0,0,0,0,0,0,0,0,0,0,0,0,0,0"/>
              </v:shape>
            </w:pict>
          </mc:Fallback>
        </mc:AlternateContent>
      </w:r>
      <w:r w:rsidR="003B7F43" w:rsidRPr="005B11B9">
        <w:rPr>
          <w:rFonts w:eastAsia="Calibri" w:cs="Times New Roman"/>
          <w:noProof/>
          <w:lang w:eastAsia="en-GB"/>
        </w:rPr>
        <mc:AlternateContent>
          <mc:Choice Requires="wps">
            <w:drawing>
              <wp:anchor distT="0" distB="0" distL="114300" distR="114300" simplePos="0" relativeHeight="251687939" behindDoc="0" locked="0" layoutInCell="1" allowOverlap="1" wp14:anchorId="01A38C67" wp14:editId="360A88D2">
                <wp:simplePos x="0" y="0"/>
                <wp:positionH relativeFrom="column">
                  <wp:posOffset>2287491</wp:posOffset>
                </wp:positionH>
                <wp:positionV relativeFrom="paragraph">
                  <wp:posOffset>1307290</wp:posOffset>
                </wp:positionV>
                <wp:extent cx="196850" cy="143510"/>
                <wp:effectExtent l="0" t="0" r="0" b="8890"/>
                <wp:wrapNone/>
                <wp:docPr id="107529542" name="Freeform: Shap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6850" cy="143510"/>
                        </a:xfrm>
                        <a:custGeom>
                          <a:avLst/>
                          <a:gdLst>
                            <a:gd name="connsiteX0" fmla="*/ 32502 w 197181"/>
                            <a:gd name="connsiteY0" fmla="*/ 136510 h 136510"/>
                            <a:gd name="connsiteX1" fmla="*/ 182013 w 197181"/>
                            <a:gd name="connsiteY1" fmla="*/ 101841 h 136510"/>
                            <a:gd name="connsiteX2" fmla="*/ 171179 w 197181"/>
                            <a:gd name="connsiteY2" fmla="*/ 78005 h 136510"/>
                            <a:gd name="connsiteX3" fmla="*/ 197181 w 197181"/>
                            <a:gd name="connsiteY3" fmla="*/ 45503 h 136510"/>
                            <a:gd name="connsiteX4" fmla="*/ 179846 w 197181"/>
                            <a:gd name="connsiteY4" fmla="*/ 21668 h 136510"/>
                            <a:gd name="connsiteX5" fmla="*/ 149511 w 197181"/>
                            <a:gd name="connsiteY5" fmla="*/ 19501 h 136510"/>
                            <a:gd name="connsiteX6" fmla="*/ 136510 w 197181"/>
                            <a:gd name="connsiteY6" fmla="*/ 0 h 136510"/>
                            <a:gd name="connsiteX7" fmla="*/ 123509 w 197181"/>
                            <a:gd name="connsiteY7" fmla="*/ 13001 h 136510"/>
                            <a:gd name="connsiteX8" fmla="*/ 123509 w 197181"/>
                            <a:gd name="connsiteY8" fmla="*/ 13001 h 136510"/>
                            <a:gd name="connsiteX9" fmla="*/ 91007 w 197181"/>
                            <a:gd name="connsiteY9" fmla="*/ 6500 h 136510"/>
                            <a:gd name="connsiteX10" fmla="*/ 71505 w 197181"/>
                            <a:gd name="connsiteY10" fmla="*/ 26002 h 136510"/>
                            <a:gd name="connsiteX11" fmla="*/ 4334 w 197181"/>
                            <a:gd name="connsiteY11" fmla="*/ 43336 h 136510"/>
                            <a:gd name="connsiteX12" fmla="*/ 0 w 197181"/>
                            <a:gd name="connsiteY12" fmla="*/ 93173 h 136510"/>
                            <a:gd name="connsiteX13" fmla="*/ 32502 w 197181"/>
                            <a:gd name="connsiteY13" fmla="*/ 136510 h 136510"/>
                            <a:gd name="connsiteX0" fmla="*/ 32502 w 197181"/>
                            <a:gd name="connsiteY0" fmla="*/ 144023 h 144023"/>
                            <a:gd name="connsiteX1" fmla="*/ 182013 w 197181"/>
                            <a:gd name="connsiteY1" fmla="*/ 109354 h 144023"/>
                            <a:gd name="connsiteX2" fmla="*/ 171179 w 197181"/>
                            <a:gd name="connsiteY2" fmla="*/ 85518 h 144023"/>
                            <a:gd name="connsiteX3" fmla="*/ 197181 w 197181"/>
                            <a:gd name="connsiteY3" fmla="*/ 53016 h 144023"/>
                            <a:gd name="connsiteX4" fmla="*/ 179846 w 197181"/>
                            <a:gd name="connsiteY4" fmla="*/ 29181 h 144023"/>
                            <a:gd name="connsiteX5" fmla="*/ 149511 w 197181"/>
                            <a:gd name="connsiteY5" fmla="*/ 27014 h 144023"/>
                            <a:gd name="connsiteX6" fmla="*/ 136510 w 197181"/>
                            <a:gd name="connsiteY6" fmla="*/ 7513 h 144023"/>
                            <a:gd name="connsiteX7" fmla="*/ 123509 w 197181"/>
                            <a:gd name="connsiteY7" fmla="*/ 20514 h 144023"/>
                            <a:gd name="connsiteX8" fmla="*/ 112145 w 197181"/>
                            <a:gd name="connsiteY8" fmla="*/ 0 h 144023"/>
                            <a:gd name="connsiteX9" fmla="*/ 91007 w 197181"/>
                            <a:gd name="connsiteY9" fmla="*/ 14013 h 144023"/>
                            <a:gd name="connsiteX10" fmla="*/ 71505 w 197181"/>
                            <a:gd name="connsiteY10" fmla="*/ 33515 h 144023"/>
                            <a:gd name="connsiteX11" fmla="*/ 4334 w 197181"/>
                            <a:gd name="connsiteY11" fmla="*/ 50849 h 144023"/>
                            <a:gd name="connsiteX12" fmla="*/ 0 w 197181"/>
                            <a:gd name="connsiteY12" fmla="*/ 100686 h 144023"/>
                            <a:gd name="connsiteX13" fmla="*/ 32502 w 197181"/>
                            <a:gd name="connsiteY13" fmla="*/ 144023 h 144023"/>
                            <a:gd name="connsiteX0" fmla="*/ 32502 w 197181"/>
                            <a:gd name="connsiteY0" fmla="*/ 144023 h 144023"/>
                            <a:gd name="connsiteX1" fmla="*/ 182013 w 197181"/>
                            <a:gd name="connsiteY1" fmla="*/ 109354 h 144023"/>
                            <a:gd name="connsiteX2" fmla="*/ 171179 w 197181"/>
                            <a:gd name="connsiteY2" fmla="*/ 85518 h 144023"/>
                            <a:gd name="connsiteX3" fmla="*/ 197181 w 197181"/>
                            <a:gd name="connsiteY3" fmla="*/ 53016 h 144023"/>
                            <a:gd name="connsiteX4" fmla="*/ 179846 w 197181"/>
                            <a:gd name="connsiteY4" fmla="*/ 29181 h 144023"/>
                            <a:gd name="connsiteX5" fmla="*/ 149511 w 197181"/>
                            <a:gd name="connsiteY5" fmla="*/ 27014 h 144023"/>
                            <a:gd name="connsiteX6" fmla="*/ 136510 w 197181"/>
                            <a:gd name="connsiteY6" fmla="*/ 7513 h 144023"/>
                            <a:gd name="connsiteX7" fmla="*/ 123509 w 197181"/>
                            <a:gd name="connsiteY7" fmla="*/ 20514 h 144023"/>
                            <a:gd name="connsiteX8" fmla="*/ 112145 w 197181"/>
                            <a:gd name="connsiteY8" fmla="*/ 0 h 144023"/>
                            <a:gd name="connsiteX9" fmla="*/ 86461 w 197181"/>
                            <a:gd name="connsiteY9" fmla="*/ 7182 h 144023"/>
                            <a:gd name="connsiteX10" fmla="*/ 71505 w 197181"/>
                            <a:gd name="connsiteY10" fmla="*/ 33515 h 144023"/>
                            <a:gd name="connsiteX11" fmla="*/ 4334 w 197181"/>
                            <a:gd name="connsiteY11" fmla="*/ 50849 h 144023"/>
                            <a:gd name="connsiteX12" fmla="*/ 0 w 197181"/>
                            <a:gd name="connsiteY12" fmla="*/ 100686 h 144023"/>
                            <a:gd name="connsiteX13" fmla="*/ 32502 w 197181"/>
                            <a:gd name="connsiteY13" fmla="*/ 144023 h 1440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7181" h="144023">
                              <a:moveTo>
                                <a:pt x="32502" y="144023"/>
                              </a:moveTo>
                              <a:lnTo>
                                <a:pt x="182013" y="109354"/>
                              </a:lnTo>
                              <a:lnTo>
                                <a:pt x="171179" y="85518"/>
                              </a:lnTo>
                              <a:lnTo>
                                <a:pt x="197181" y="53016"/>
                              </a:lnTo>
                              <a:lnTo>
                                <a:pt x="179846" y="29181"/>
                              </a:lnTo>
                              <a:lnTo>
                                <a:pt x="149511" y="27014"/>
                              </a:lnTo>
                              <a:lnTo>
                                <a:pt x="136510" y="7513"/>
                              </a:lnTo>
                              <a:lnTo>
                                <a:pt x="123509" y="20514"/>
                              </a:lnTo>
                              <a:lnTo>
                                <a:pt x="112145" y="0"/>
                              </a:lnTo>
                              <a:lnTo>
                                <a:pt x="86461" y="7182"/>
                              </a:lnTo>
                              <a:lnTo>
                                <a:pt x="71505" y="33515"/>
                              </a:lnTo>
                              <a:lnTo>
                                <a:pt x="4334" y="50849"/>
                              </a:lnTo>
                              <a:lnTo>
                                <a:pt x="0" y="100686"/>
                              </a:lnTo>
                              <a:lnTo>
                                <a:pt x="32502" y="144023"/>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0F7477B" id="Freeform: Shape 2" o:spid="_x0000_s1026" alt="&quot;&quot;" style="position:absolute;margin-left:180.1pt;margin-top:102.95pt;width:15.5pt;height:11.3pt;z-index:2516879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97181,144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" path="m32502,144023l182013,109354,171179,85518,197181,53016,179846,29181,149511,27014,136510,7513,123509,20514,112145,,86461,7182,71505,33515,4334,50849,,100686r32502,43337xe" fillcolor="#0070c0" stroked="f" strokeweight="2pt">
                <v:path arrowok="t" o:connecttype="custom" o:connectlocs="32447,143510;181707,108964;170892,85213;196850,52827;179544,29077;149260,26918;136281,7486;123302,20441;111957,0;86316,7156;71385,33396;4327,50668;0,100327;32447,143510" o:connectangles="0,0,0,0,0,0,0,0,0,0,0,0,0,0"/>
              </v:shape>
            </w:pict>
          </mc:Fallback>
        </mc:AlternateContent>
      </w:r>
      <w:r w:rsidR="00AC4515" w:rsidRPr="005B11B9">
        <w:rPr>
          <w:rFonts w:eastAsia="Calibri" w:cs="Times New Roman"/>
          <w:noProof/>
          <w:lang w:eastAsia="en-GB"/>
        </w:rPr>
        <mc:AlternateContent>
          <mc:Choice Requires="wps">
            <w:drawing>
              <wp:anchor distT="0" distB="0" distL="114300" distR="114300" simplePos="0" relativeHeight="251688963" behindDoc="0" locked="0" layoutInCell="1" allowOverlap="1" wp14:anchorId="3EA84362" wp14:editId="4D2FADC4">
                <wp:simplePos x="0" y="0"/>
                <wp:positionH relativeFrom="column">
                  <wp:posOffset>2108200</wp:posOffset>
                </wp:positionH>
                <wp:positionV relativeFrom="paragraph">
                  <wp:posOffset>955040</wp:posOffset>
                </wp:positionV>
                <wp:extent cx="201295" cy="266065"/>
                <wp:effectExtent l="0" t="0" r="8255" b="635"/>
                <wp:wrapNone/>
                <wp:docPr id="1289950137" name="Freeform: Shap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1295" cy="266065"/>
                        </a:xfrm>
                        <a:custGeom>
                          <a:avLst/>
                          <a:gdLst>
                            <a:gd name="connsiteX0" fmla="*/ 67172 w 201515"/>
                            <a:gd name="connsiteY0" fmla="*/ 266519 h 266519"/>
                            <a:gd name="connsiteX1" fmla="*/ 13001 w 201515"/>
                            <a:gd name="connsiteY1" fmla="*/ 221016 h 266519"/>
                            <a:gd name="connsiteX2" fmla="*/ 26002 w 201515"/>
                            <a:gd name="connsiteY2" fmla="*/ 197181 h 266519"/>
                            <a:gd name="connsiteX3" fmla="*/ 0 w 201515"/>
                            <a:gd name="connsiteY3" fmla="*/ 106174 h 266519"/>
                            <a:gd name="connsiteX4" fmla="*/ 45504 w 201515"/>
                            <a:gd name="connsiteY4" fmla="*/ 93173 h 266519"/>
                            <a:gd name="connsiteX5" fmla="*/ 32503 w 201515"/>
                            <a:gd name="connsiteY5" fmla="*/ 67171 h 266519"/>
                            <a:gd name="connsiteX6" fmla="*/ 93174 w 201515"/>
                            <a:gd name="connsiteY6" fmla="*/ 36836 h 266519"/>
                            <a:gd name="connsiteX7" fmla="*/ 93174 w 201515"/>
                            <a:gd name="connsiteY7" fmla="*/ 17334 h 266519"/>
                            <a:gd name="connsiteX8" fmla="*/ 119176 w 201515"/>
                            <a:gd name="connsiteY8" fmla="*/ 0 h 266519"/>
                            <a:gd name="connsiteX9" fmla="*/ 147345 w 201515"/>
                            <a:gd name="connsiteY9" fmla="*/ 28168 h 266519"/>
                            <a:gd name="connsiteX10" fmla="*/ 171180 w 201515"/>
                            <a:gd name="connsiteY10" fmla="*/ 15167 h 266519"/>
                            <a:gd name="connsiteX11" fmla="*/ 201515 w 201515"/>
                            <a:gd name="connsiteY11" fmla="*/ 80172 h 266519"/>
                            <a:gd name="connsiteX12" fmla="*/ 177680 w 201515"/>
                            <a:gd name="connsiteY12" fmla="*/ 93173 h 266519"/>
                            <a:gd name="connsiteX13" fmla="*/ 156012 w 201515"/>
                            <a:gd name="connsiteY13" fmla="*/ 60671 h 266519"/>
                            <a:gd name="connsiteX14" fmla="*/ 86673 w 201515"/>
                            <a:gd name="connsiteY14" fmla="*/ 82339 h 266519"/>
                            <a:gd name="connsiteX15" fmla="*/ 136510 w 201515"/>
                            <a:gd name="connsiteY15" fmla="*/ 177679 h 266519"/>
                            <a:gd name="connsiteX16" fmla="*/ 119176 w 201515"/>
                            <a:gd name="connsiteY16" fmla="*/ 192847 h 266519"/>
                            <a:gd name="connsiteX17" fmla="*/ 143011 w 201515"/>
                            <a:gd name="connsiteY17" fmla="*/ 236184 h 266519"/>
                            <a:gd name="connsiteX18" fmla="*/ 67172 w 201515"/>
                            <a:gd name="connsiteY18" fmla="*/ 266519 h 266519"/>
                            <a:gd name="connsiteX0" fmla="*/ 67172 w 201515"/>
                            <a:gd name="connsiteY0" fmla="*/ 266519 h 266519"/>
                            <a:gd name="connsiteX1" fmla="*/ 13001 w 201515"/>
                            <a:gd name="connsiteY1" fmla="*/ 221016 h 266519"/>
                            <a:gd name="connsiteX2" fmla="*/ 26002 w 201515"/>
                            <a:gd name="connsiteY2" fmla="*/ 197181 h 266519"/>
                            <a:gd name="connsiteX3" fmla="*/ 0 w 201515"/>
                            <a:gd name="connsiteY3" fmla="*/ 106174 h 266519"/>
                            <a:gd name="connsiteX4" fmla="*/ 45504 w 201515"/>
                            <a:gd name="connsiteY4" fmla="*/ 93173 h 266519"/>
                            <a:gd name="connsiteX5" fmla="*/ 32503 w 201515"/>
                            <a:gd name="connsiteY5" fmla="*/ 67171 h 266519"/>
                            <a:gd name="connsiteX6" fmla="*/ 93174 w 201515"/>
                            <a:gd name="connsiteY6" fmla="*/ 36836 h 266519"/>
                            <a:gd name="connsiteX7" fmla="*/ 93174 w 201515"/>
                            <a:gd name="connsiteY7" fmla="*/ 17334 h 266519"/>
                            <a:gd name="connsiteX8" fmla="*/ 119176 w 201515"/>
                            <a:gd name="connsiteY8" fmla="*/ 0 h 266519"/>
                            <a:gd name="connsiteX9" fmla="*/ 147345 w 201515"/>
                            <a:gd name="connsiteY9" fmla="*/ 28168 h 266519"/>
                            <a:gd name="connsiteX10" fmla="*/ 171180 w 201515"/>
                            <a:gd name="connsiteY10" fmla="*/ 15167 h 266519"/>
                            <a:gd name="connsiteX11" fmla="*/ 201515 w 201515"/>
                            <a:gd name="connsiteY11" fmla="*/ 80172 h 266519"/>
                            <a:gd name="connsiteX12" fmla="*/ 177680 w 201515"/>
                            <a:gd name="connsiteY12" fmla="*/ 93173 h 266519"/>
                            <a:gd name="connsiteX13" fmla="*/ 156012 w 201515"/>
                            <a:gd name="connsiteY13" fmla="*/ 60671 h 266519"/>
                            <a:gd name="connsiteX14" fmla="*/ 86673 w 201515"/>
                            <a:gd name="connsiteY14" fmla="*/ 82339 h 266519"/>
                            <a:gd name="connsiteX15" fmla="*/ 136510 w 201515"/>
                            <a:gd name="connsiteY15" fmla="*/ 177679 h 266519"/>
                            <a:gd name="connsiteX16" fmla="*/ 119176 w 201515"/>
                            <a:gd name="connsiteY16" fmla="*/ 192847 h 266519"/>
                            <a:gd name="connsiteX17" fmla="*/ 140740 w 201515"/>
                            <a:gd name="connsiteY17" fmla="*/ 252094 h 266519"/>
                            <a:gd name="connsiteX18" fmla="*/ 67172 w 201515"/>
                            <a:gd name="connsiteY18" fmla="*/ 266519 h 2665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01515" h="266519">
                              <a:moveTo>
                                <a:pt x="67172" y="266519"/>
                              </a:moveTo>
                              <a:lnTo>
                                <a:pt x="13001" y="221016"/>
                              </a:lnTo>
                              <a:lnTo>
                                <a:pt x="26002" y="197181"/>
                              </a:lnTo>
                              <a:lnTo>
                                <a:pt x="0" y="106174"/>
                              </a:lnTo>
                              <a:lnTo>
                                <a:pt x="45504" y="93173"/>
                              </a:lnTo>
                              <a:lnTo>
                                <a:pt x="32503" y="67171"/>
                              </a:lnTo>
                              <a:lnTo>
                                <a:pt x="93174" y="36836"/>
                              </a:lnTo>
                              <a:lnTo>
                                <a:pt x="93174" y="17334"/>
                              </a:lnTo>
                              <a:lnTo>
                                <a:pt x="119176" y="0"/>
                              </a:lnTo>
                              <a:lnTo>
                                <a:pt x="147345" y="28168"/>
                              </a:lnTo>
                              <a:lnTo>
                                <a:pt x="171180" y="15167"/>
                              </a:lnTo>
                              <a:lnTo>
                                <a:pt x="201515" y="80172"/>
                              </a:lnTo>
                              <a:lnTo>
                                <a:pt x="177680" y="93173"/>
                              </a:lnTo>
                              <a:lnTo>
                                <a:pt x="156012" y="60671"/>
                              </a:lnTo>
                              <a:lnTo>
                                <a:pt x="86673" y="82339"/>
                              </a:lnTo>
                              <a:lnTo>
                                <a:pt x="136510" y="177679"/>
                              </a:lnTo>
                              <a:lnTo>
                                <a:pt x="119176" y="192847"/>
                              </a:lnTo>
                              <a:lnTo>
                                <a:pt x="140740" y="252094"/>
                              </a:lnTo>
                              <a:lnTo>
                                <a:pt x="67172" y="266519"/>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051F6C" id="Freeform: Shape 3" o:spid="_x0000_s1026" alt="&quot;&quot;" style="position:absolute;margin-left:166pt;margin-top:75.2pt;width:15.85pt;height:20.95pt;z-index:251688963;visibility:visible;mso-wrap-style:square;mso-wrap-distance-left:9pt;mso-wrap-distance-top:0;mso-wrap-distance-right:9pt;mso-wrap-distance-bottom:0;mso-position-horizontal:absolute;mso-position-horizontal-relative:text;mso-position-vertical:absolute;mso-position-vertical-relative:text;v-text-anchor:middle" coordsize="201515,266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" path="m67172,266519l13001,221016,26002,197181,,106174,45504,93173,32503,67171,93174,36836r,-19502l119176,r28169,28168l171180,15167r30335,65005l177680,93173,156012,60671,86673,82339r49837,95340l119176,192847r21564,59247l67172,266519xe" fillcolor="#0070c0" stroked="f" strokeweight="2pt">
                <v:path arrowok="t" o:connecttype="custom" o:connectlocs="67099,266065;12987,220640;25974,196845;0,105993;45454,93014;32468,67057;93072,36773;93072,17304;119046,0;147184,28120;170993,15141;201295,80035;177486,93014;155842,60568;86578,82199;136361,177376;119046,192518;140586,251665;67099,266065" o:connectangles="0,0,0,0,0,0,0,0,0,0,0,0,0,0,0,0,0,0,0"/>
              </v:shape>
            </w:pict>
          </mc:Fallback>
        </mc:AlternateContent>
      </w:r>
      <w:r w:rsidR="00AC4515" w:rsidRPr="005B11B9">
        <w:rPr>
          <w:rFonts w:eastAsia="Calibri" w:cs="Times New Roman"/>
          <w:noProof/>
          <w:lang w:eastAsia="en-GB"/>
        </w:rPr>
        <mc:AlternateContent>
          <mc:Choice Requires="wps">
            <w:drawing>
              <wp:anchor distT="0" distB="0" distL="114300" distR="114300" simplePos="0" relativeHeight="251696131" behindDoc="0" locked="0" layoutInCell="1" allowOverlap="1" wp14:anchorId="2B89E6A5" wp14:editId="392A0B00">
                <wp:simplePos x="0" y="0"/>
                <wp:positionH relativeFrom="column">
                  <wp:posOffset>2514389</wp:posOffset>
                </wp:positionH>
                <wp:positionV relativeFrom="paragraph">
                  <wp:posOffset>3192815</wp:posOffset>
                </wp:positionV>
                <wp:extent cx="112395" cy="108043"/>
                <wp:effectExtent l="0" t="0" r="1905" b="6350"/>
                <wp:wrapNone/>
                <wp:docPr id="1327635462" name="Freeform: Shap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2395" cy="108043"/>
                        </a:xfrm>
                        <a:custGeom>
                          <a:avLst/>
                          <a:gdLst>
                            <a:gd name="connsiteX0" fmla="*/ 0 w 112675"/>
                            <a:gd name="connsiteY0" fmla="*/ 34670 h 104008"/>
                            <a:gd name="connsiteX1" fmla="*/ 80172 w 112675"/>
                            <a:gd name="connsiteY1" fmla="*/ 0 h 104008"/>
                            <a:gd name="connsiteX2" fmla="*/ 112675 w 112675"/>
                            <a:gd name="connsiteY2" fmla="*/ 73672 h 104008"/>
                            <a:gd name="connsiteX3" fmla="*/ 43336 w 112675"/>
                            <a:gd name="connsiteY3" fmla="*/ 104008 h 104008"/>
                            <a:gd name="connsiteX4" fmla="*/ 0 w 112675"/>
                            <a:gd name="connsiteY4" fmla="*/ 34670 h 10400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2675" h="104008">
                              <a:moveTo>
                                <a:pt x="0" y="34670"/>
                              </a:moveTo>
                              <a:lnTo>
                                <a:pt x="80172" y="0"/>
                              </a:lnTo>
                              <a:lnTo>
                                <a:pt x="112675" y="73672"/>
                              </a:lnTo>
                              <a:lnTo>
                                <a:pt x="43336" y="104008"/>
                              </a:lnTo>
                              <a:lnTo>
                                <a:pt x="0" y="34670"/>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BDBC4D" id="Freeform: Shape 10" o:spid="_x0000_s1026" alt="&quot;&quot;" style="position:absolute;margin-left:198pt;margin-top:251.4pt;width:8.85pt;height:8.5pt;z-index:251696131;visibility:visible;mso-wrap-style:square;mso-wrap-distance-left:9pt;mso-wrap-distance-top:0;mso-wrap-distance-right:9pt;mso-wrap-distance-bottom:0;mso-position-horizontal:absolute;mso-position-horizontal-relative:text;mso-position-vertical:absolute;mso-position-vertical-relative:text;v-text-anchor:middle" coordsize="112675,104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" path="m,34670l80172,r32503,73672l43336,104008,,34670xe" fillcolor="#0070c0" stroked="f" strokeweight="2pt">
                <v:path arrowok="t" o:connecttype="custom" o:connectlocs="0,36015;79973,0;112395,76530;43228,108043;0,36015" o:connectangles="0,0,0,0,0"/>
              </v:shape>
            </w:pict>
          </mc:Fallback>
        </mc:AlternateContent>
      </w:r>
      <w:r w:rsidR="00AC4515" w:rsidRPr="005B11B9">
        <w:rPr>
          <w:rFonts w:eastAsia="Calibri" w:cs="Times New Roman"/>
          <w:noProof/>
          <w:lang w:eastAsia="en-GB"/>
        </w:rPr>
        <mc:AlternateContent>
          <mc:Choice Requires="wps">
            <w:drawing>
              <wp:anchor distT="0" distB="0" distL="114300" distR="114300" simplePos="0" relativeHeight="251699203" behindDoc="0" locked="0" layoutInCell="1" allowOverlap="1" wp14:anchorId="6E6434AD" wp14:editId="1CF4CDD4">
                <wp:simplePos x="0" y="0"/>
                <wp:positionH relativeFrom="column">
                  <wp:posOffset>3063240</wp:posOffset>
                </wp:positionH>
                <wp:positionV relativeFrom="paragraph">
                  <wp:posOffset>3771265</wp:posOffset>
                </wp:positionV>
                <wp:extent cx="194945" cy="116840"/>
                <wp:effectExtent l="0" t="0" r="0" b="0"/>
                <wp:wrapNone/>
                <wp:docPr id="1195060111" name="Freeform: Shap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4945" cy="116840"/>
                        </a:xfrm>
                        <a:custGeom>
                          <a:avLst/>
                          <a:gdLst>
                            <a:gd name="connsiteX0" fmla="*/ 0 w 188514"/>
                            <a:gd name="connsiteY0" fmla="*/ 73672 h 117008"/>
                            <a:gd name="connsiteX1" fmla="*/ 177680 w 188514"/>
                            <a:gd name="connsiteY1" fmla="*/ 0 h 117008"/>
                            <a:gd name="connsiteX2" fmla="*/ 188514 w 188514"/>
                            <a:gd name="connsiteY2" fmla="*/ 43336 h 117008"/>
                            <a:gd name="connsiteX3" fmla="*/ 28169 w 188514"/>
                            <a:gd name="connsiteY3" fmla="*/ 117008 h 117008"/>
                            <a:gd name="connsiteX4" fmla="*/ 0 w 188514"/>
                            <a:gd name="connsiteY4" fmla="*/ 73672 h 117008"/>
                            <a:gd name="connsiteX0" fmla="*/ 0 w 195341"/>
                            <a:gd name="connsiteY0" fmla="*/ 73672 h 117008"/>
                            <a:gd name="connsiteX1" fmla="*/ 177680 w 195341"/>
                            <a:gd name="connsiteY1" fmla="*/ 0 h 117008"/>
                            <a:gd name="connsiteX2" fmla="*/ 195341 w 195341"/>
                            <a:gd name="connsiteY2" fmla="*/ 41064 h 117008"/>
                            <a:gd name="connsiteX3" fmla="*/ 28169 w 195341"/>
                            <a:gd name="connsiteY3" fmla="*/ 117008 h 117008"/>
                            <a:gd name="connsiteX4" fmla="*/ 0 w 195341"/>
                            <a:gd name="connsiteY4" fmla="*/ 73672 h 11700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5341" h="117008">
                              <a:moveTo>
                                <a:pt x="0" y="73672"/>
                              </a:moveTo>
                              <a:lnTo>
                                <a:pt x="177680" y="0"/>
                              </a:lnTo>
                              <a:lnTo>
                                <a:pt x="195341" y="41064"/>
                              </a:lnTo>
                              <a:lnTo>
                                <a:pt x="28169" y="117008"/>
                              </a:lnTo>
                              <a:lnTo>
                                <a:pt x="0" y="73672"/>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0D968E4" id="Freeform: Shape 13" o:spid="_x0000_s1026" alt="&quot;&quot;" style="position:absolute;margin-left:241.2pt;margin-top:296.95pt;width:15.35pt;height:9.2pt;z-index:2516992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95341,117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" path="m,73672l177680,r17661,41064l28169,117008,,73672xe" fillcolor="#0070c0" stroked="f" strokeweight="2pt">
                <v:path arrowok="t" o:connecttype="custom" o:connectlocs="0,73566;177320,0;194945,41005;28112,116840;0,73566" o:connectangles="0,0,0,0,0"/>
              </v:shape>
            </w:pict>
          </mc:Fallback>
        </mc:AlternateContent>
      </w:r>
      <w:r w:rsidR="00D11E0C" w:rsidRPr="005B11B9">
        <w:rPr>
          <w:rFonts w:eastAsia="Calibri" w:cs="Times New Roman"/>
          <w:noProof/>
          <w:lang w:eastAsia="en-GB"/>
        </w:rPr>
        <mc:AlternateContent>
          <mc:Choice Requires="wps">
            <w:drawing>
              <wp:anchor distT="0" distB="0" distL="114300" distR="114300" simplePos="0" relativeHeight="251705347" behindDoc="0" locked="0" layoutInCell="1" allowOverlap="1" wp14:anchorId="74C6753D" wp14:editId="7688F4C9">
                <wp:simplePos x="0" y="0"/>
                <wp:positionH relativeFrom="column">
                  <wp:posOffset>2965916</wp:posOffset>
                </wp:positionH>
                <wp:positionV relativeFrom="paragraph">
                  <wp:posOffset>4801523</wp:posOffset>
                </wp:positionV>
                <wp:extent cx="200868" cy="188595"/>
                <wp:effectExtent l="0" t="0" r="8890" b="1905"/>
                <wp:wrapNone/>
                <wp:docPr id="318259089" name="Freeform: Shap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0868" cy="188595"/>
                        </a:xfrm>
                        <a:custGeom>
                          <a:avLst/>
                          <a:gdLst>
                            <a:gd name="connsiteX0" fmla="*/ 0 w 208015"/>
                            <a:gd name="connsiteY0" fmla="*/ 36836 h 179846"/>
                            <a:gd name="connsiteX1" fmla="*/ 134343 w 208015"/>
                            <a:gd name="connsiteY1" fmla="*/ 0 h 179846"/>
                            <a:gd name="connsiteX2" fmla="*/ 208015 w 208015"/>
                            <a:gd name="connsiteY2" fmla="*/ 143010 h 179846"/>
                            <a:gd name="connsiteX3" fmla="*/ 97507 w 208015"/>
                            <a:gd name="connsiteY3" fmla="*/ 179846 h 179846"/>
                            <a:gd name="connsiteX4" fmla="*/ 86673 w 208015"/>
                            <a:gd name="connsiteY4" fmla="*/ 145177 h 179846"/>
                            <a:gd name="connsiteX5" fmla="*/ 104008 w 208015"/>
                            <a:gd name="connsiteY5" fmla="*/ 104007 h 179846"/>
                            <a:gd name="connsiteX6" fmla="*/ 86673 w 208015"/>
                            <a:gd name="connsiteY6" fmla="*/ 78005 h 179846"/>
                            <a:gd name="connsiteX7" fmla="*/ 32502 w 208015"/>
                            <a:gd name="connsiteY7" fmla="*/ 106174 h 179846"/>
                            <a:gd name="connsiteX8" fmla="*/ 0 w 208015"/>
                            <a:gd name="connsiteY8" fmla="*/ 36836 h 179846"/>
                            <a:gd name="connsiteX0" fmla="*/ 0 w 208015"/>
                            <a:gd name="connsiteY0" fmla="*/ 45919 h 188929"/>
                            <a:gd name="connsiteX1" fmla="*/ 122978 w 208015"/>
                            <a:gd name="connsiteY1" fmla="*/ 0 h 188929"/>
                            <a:gd name="connsiteX2" fmla="*/ 208015 w 208015"/>
                            <a:gd name="connsiteY2" fmla="*/ 152093 h 188929"/>
                            <a:gd name="connsiteX3" fmla="*/ 97507 w 208015"/>
                            <a:gd name="connsiteY3" fmla="*/ 188929 h 188929"/>
                            <a:gd name="connsiteX4" fmla="*/ 86673 w 208015"/>
                            <a:gd name="connsiteY4" fmla="*/ 154260 h 188929"/>
                            <a:gd name="connsiteX5" fmla="*/ 104008 w 208015"/>
                            <a:gd name="connsiteY5" fmla="*/ 113090 h 188929"/>
                            <a:gd name="connsiteX6" fmla="*/ 86673 w 208015"/>
                            <a:gd name="connsiteY6" fmla="*/ 87088 h 188929"/>
                            <a:gd name="connsiteX7" fmla="*/ 32502 w 208015"/>
                            <a:gd name="connsiteY7" fmla="*/ 115257 h 188929"/>
                            <a:gd name="connsiteX8" fmla="*/ 0 w 208015"/>
                            <a:gd name="connsiteY8" fmla="*/ 45919 h 188929"/>
                            <a:gd name="connsiteX0" fmla="*/ 0 w 208015"/>
                            <a:gd name="connsiteY0" fmla="*/ 45919 h 188929"/>
                            <a:gd name="connsiteX1" fmla="*/ 122978 w 208015"/>
                            <a:gd name="connsiteY1" fmla="*/ 0 h 188929"/>
                            <a:gd name="connsiteX2" fmla="*/ 208015 w 208015"/>
                            <a:gd name="connsiteY2" fmla="*/ 152093 h 188929"/>
                            <a:gd name="connsiteX3" fmla="*/ 97507 w 208015"/>
                            <a:gd name="connsiteY3" fmla="*/ 188929 h 188929"/>
                            <a:gd name="connsiteX4" fmla="*/ 86673 w 208015"/>
                            <a:gd name="connsiteY4" fmla="*/ 142895 h 188929"/>
                            <a:gd name="connsiteX5" fmla="*/ 104008 w 208015"/>
                            <a:gd name="connsiteY5" fmla="*/ 113090 h 188929"/>
                            <a:gd name="connsiteX6" fmla="*/ 86673 w 208015"/>
                            <a:gd name="connsiteY6" fmla="*/ 87088 h 188929"/>
                            <a:gd name="connsiteX7" fmla="*/ 32502 w 208015"/>
                            <a:gd name="connsiteY7" fmla="*/ 115257 h 188929"/>
                            <a:gd name="connsiteX8" fmla="*/ 0 w 208015"/>
                            <a:gd name="connsiteY8" fmla="*/ 45919 h 188929"/>
                            <a:gd name="connsiteX0" fmla="*/ 0 w 208015"/>
                            <a:gd name="connsiteY0" fmla="*/ 45919 h 188929"/>
                            <a:gd name="connsiteX1" fmla="*/ 122978 w 208015"/>
                            <a:gd name="connsiteY1" fmla="*/ 0 h 188929"/>
                            <a:gd name="connsiteX2" fmla="*/ 208015 w 208015"/>
                            <a:gd name="connsiteY2" fmla="*/ 152093 h 188929"/>
                            <a:gd name="connsiteX3" fmla="*/ 97507 w 208015"/>
                            <a:gd name="connsiteY3" fmla="*/ 188929 h 188929"/>
                            <a:gd name="connsiteX4" fmla="*/ 86673 w 208015"/>
                            <a:gd name="connsiteY4" fmla="*/ 142895 h 188929"/>
                            <a:gd name="connsiteX5" fmla="*/ 104008 w 208015"/>
                            <a:gd name="connsiteY5" fmla="*/ 113090 h 188929"/>
                            <a:gd name="connsiteX6" fmla="*/ 86673 w 208015"/>
                            <a:gd name="connsiteY6" fmla="*/ 96180 h 188929"/>
                            <a:gd name="connsiteX7" fmla="*/ 32502 w 208015"/>
                            <a:gd name="connsiteY7" fmla="*/ 115257 h 188929"/>
                            <a:gd name="connsiteX8" fmla="*/ 0 w 208015"/>
                            <a:gd name="connsiteY8" fmla="*/ 45919 h 188929"/>
                            <a:gd name="connsiteX0" fmla="*/ 0 w 192104"/>
                            <a:gd name="connsiteY0" fmla="*/ 45919 h 188929"/>
                            <a:gd name="connsiteX1" fmla="*/ 122978 w 192104"/>
                            <a:gd name="connsiteY1" fmla="*/ 0 h 188929"/>
                            <a:gd name="connsiteX2" fmla="*/ 192104 w 192104"/>
                            <a:gd name="connsiteY2" fmla="*/ 147547 h 188929"/>
                            <a:gd name="connsiteX3" fmla="*/ 97507 w 192104"/>
                            <a:gd name="connsiteY3" fmla="*/ 188929 h 188929"/>
                            <a:gd name="connsiteX4" fmla="*/ 86673 w 192104"/>
                            <a:gd name="connsiteY4" fmla="*/ 142895 h 188929"/>
                            <a:gd name="connsiteX5" fmla="*/ 104008 w 192104"/>
                            <a:gd name="connsiteY5" fmla="*/ 113090 h 188929"/>
                            <a:gd name="connsiteX6" fmla="*/ 86673 w 192104"/>
                            <a:gd name="connsiteY6" fmla="*/ 96180 h 188929"/>
                            <a:gd name="connsiteX7" fmla="*/ 32502 w 192104"/>
                            <a:gd name="connsiteY7" fmla="*/ 115257 h 188929"/>
                            <a:gd name="connsiteX8" fmla="*/ 0 w 192104"/>
                            <a:gd name="connsiteY8" fmla="*/ 45919 h 188929"/>
                            <a:gd name="connsiteX0" fmla="*/ 0 w 201226"/>
                            <a:gd name="connsiteY0" fmla="*/ 45919 h 188929"/>
                            <a:gd name="connsiteX1" fmla="*/ 122978 w 201226"/>
                            <a:gd name="connsiteY1" fmla="*/ 0 h 188929"/>
                            <a:gd name="connsiteX2" fmla="*/ 201226 w 201226"/>
                            <a:gd name="connsiteY2" fmla="*/ 145274 h 188929"/>
                            <a:gd name="connsiteX3" fmla="*/ 97507 w 201226"/>
                            <a:gd name="connsiteY3" fmla="*/ 188929 h 188929"/>
                            <a:gd name="connsiteX4" fmla="*/ 86673 w 201226"/>
                            <a:gd name="connsiteY4" fmla="*/ 142895 h 188929"/>
                            <a:gd name="connsiteX5" fmla="*/ 104008 w 201226"/>
                            <a:gd name="connsiteY5" fmla="*/ 113090 h 188929"/>
                            <a:gd name="connsiteX6" fmla="*/ 86673 w 201226"/>
                            <a:gd name="connsiteY6" fmla="*/ 96180 h 188929"/>
                            <a:gd name="connsiteX7" fmla="*/ 32502 w 201226"/>
                            <a:gd name="connsiteY7" fmla="*/ 115257 h 188929"/>
                            <a:gd name="connsiteX8" fmla="*/ 0 w 201226"/>
                            <a:gd name="connsiteY8" fmla="*/ 45919 h 1889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1226" h="188929">
                              <a:moveTo>
                                <a:pt x="0" y="45919"/>
                              </a:moveTo>
                              <a:lnTo>
                                <a:pt x="122978" y="0"/>
                              </a:lnTo>
                              <a:lnTo>
                                <a:pt x="201226" y="145274"/>
                              </a:lnTo>
                              <a:lnTo>
                                <a:pt x="97507" y="188929"/>
                              </a:lnTo>
                              <a:lnTo>
                                <a:pt x="86673" y="142895"/>
                              </a:lnTo>
                              <a:lnTo>
                                <a:pt x="104008" y="113090"/>
                              </a:lnTo>
                              <a:lnTo>
                                <a:pt x="86673" y="96180"/>
                              </a:lnTo>
                              <a:lnTo>
                                <a:pt x="32502" y="115257"/>
                              </a:lnTo>
                              <a:lnTo>
                                <a:pt x="0" y="45919"/>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8BE5E" id="Freeform: Shape 19" o:spid="_x0000_s1026" alt="&quot;&quot;" style="position:absolute;margin-left:233.55pt;margin-top:378.05pt;width:15.8pt;height:14.85pt;z-index:251705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226,188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" path="m,45919l122978,r78248,145274l97507,188929,86673,142895r17335,-29805l86673,96180,32502,115257,,45919xe" fillcolor="#0070c0" stroked="f" strokeweight="2pt">
                <v:path arrowok="t" o:connecttype="custom" o:connectlocs="0,45838;122759,0;200868,145017;97334,188595;86519,142642;103823,112890;86519,96010;32444,115053;0,45838" o:connectangles="0,0,0,0,0,0,0,0,0"/>
              </v:shape>
            </w:pict>
          </mc:Fallback>
        </mc:AlternateContent>
      </w:r>
      <w:r w:rsidR="00D11E0C" w:rsidRPr="005B11B9">
        <w:rPr>
          <w:rFonts w:eastAsia="Calibri" w:cs="Times New Roman"/>
          <w:noProof/>
          <w:lang w:eastAsia="en-GB"/>
        </w:rPr>
        <mc:AlternateContent>
          <mc:Choice Requires="wps">
            <w:drawing>
              <wp:anchor distT="0" distB="0" distL="114300" distR="114300" simplePos="0" relativeHeight="251708419" behindDoc="0" locked="0" layoutInCell="1" allowOverlap="1" wp14:anchorId="51C88C12" wp14:editId="7F23BAC0">
                <wp:simplePos x="0" y="0"/>
                <wp:positionH relativeFrom="column">
                  <wp:posOffset>3392485</wp:posOffset>
                </wp:positionH>
                <wp:positionV relativeFrom="paragraph">
                  <wp:posOffset>5298431</wp:posOffset>
                </wp:positionV>
                <wp:extent cx="140786" cy="129332"/>
                <wp:effectExtent l="0" t="0" r="0" b="4445"/>
                <wp:wrapNone/>
                <wp:docPr id="1158840503" name="Freeform: Shap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0786" cy="129332"/>
                        </a:xfrm>
                        <a:custGeom>
                          <a:avLst/>
                          <a:gdLst>
                            <a:gd name="connsiteX0" fmla="*/ 18152 w 138408"/>
                            <a:gd name="connsiteY0" fmla="*/ 68069 h 129332"/>
                            <a:gd name="connsiteX1" fmla="*/ 0 w 138408"/>
                            <a:gd name="connsiteY1" fmla="*/ 15882 h 129332"/>
                            <a:gd name="connsiteX2" fmla="*/ 102104 w 138408"/>
                            <a:gd name="connsiteY2" fmla="*/ 0 h 129332"/>
                            <a:gd name="connsiteX3" fmla="*/ 138408 w 138408"/>
                            <a:gd name="connsiteY3" fmla="*/ 93028 h 129332"/>
                            <a:gd name="connsiteX4" fmla="*/ 11345 w 138408"/>
                            <a:gd name="connsiteY4" fmla="*/ 129332 h 129332"/>
                            <a:gd name="connsiteX5" fmla="*/ 18152 w 138408"/>
                            <a:gd name="connsiteY5" fmla="*/ 68069 h 129332"/>
                            <a:gd name="connsiteX0" fmla="*/ 20530 w 140786"/>
                            <a:gd name="connsiteY0" fmla="*/ 68069 h 129332"/>
                            <a:gd name="connsiteX1" fmla="*/ 2378 w 140786"/>
                            <a:gd name="connsiteY1" fmla="*/ 15882 h 129332"/>
                            <a:gd name="connsiteX2" fmla="*/ 104482 w 140786"/>
                            <a:gd name="connsiteY2" fmla="*/ 0 h 129332"/>
                            <a:gd name="connsiteX3" fmla="*/ 140786 w 140786"/>
                            <a:gd name="connsiteY3" fmla="*/ 93028 h 129332"/>
                            <a:gd name="connsiteX4" fmla="*/ 13723 w 140786"/>
                            <a:gd name="connsiteY4" fmla="*/ 129332 h 129332"/>
                            <a:gd name="connsiteX5" fmla="*/ 99 w 140786"/>
                            <a:gd name="connsiteY5" fmla="*/ 68294 h 129332"/>
                            <a:gd name="connsiteX6" fmla="*/ 20530 w 140786"/>
                            <a:gd name="connsiteY6" fmla="*/ 68069 h 129332"/>
                            <a:gd name="connsiteX0" fmla="*/ 20530 w 140786"/>
                            <a:gd name="connsiteY0" fmla="*/ 68069 h 129332"/>
                            <a:gd name="connsiteX1" fmla="*/ 2378 w 140786"/>
                            <a:gd name="connsiteY1" fmla="*/ 15882 h 129332"/>
                            <a:gd name="connsiteX2" fmla="*/ 104482 w 140786"/>
                            <a:gd name="connsiteY2" fmla="*/ 0 h 129332"/>
                            <a:gd name="connsiteX3" fmla="*/ 140786 w 140786"/>
                            <a:gd name="connsiteY3" fmla="*/ 93028 h 129332"/>
                            <a:gd name="connsiteX4" fmla="*/ 13723 w 140786"/>
                            <a:gd name="connsiteY4" fmla="*/ 129332 h 129332"/>
                            <a:gd name="connsiteX5" fmla="*/ 99 w 140786"/>
                            <a:gd name="connsiteY5" fmla="*/ 68294 h 129332"/>
                            <a:gd name="connsiteX6" fmla="*/ 20530 w 140786"/>
                            <a:gd name="connsiteY6" fmla="*/ 68069 h 129332"/>
                            <a:gd name="connsiteX0" fmla="*/ 20530 w 140786"/>
                            <a:gd name="connsiteY0" fmla="*/ 68069 h 129332"/>
                            <a:gd name="connsiteX1" fmla="*/ 2378 w 140786"/>
                            <a:gd name="connsiteY1" fmla="*/ 15882 h 129332"/>
                            <a:gd name="connsiteX2" fmla="*/ 104482 w 140786"/>
                            <a:gd name="connsiteY2" fmla="*/ 0 h 129332"/>
                            <a:gd name="connsiteX3" fmla="*/ 140786 w 140786"/>
                            <a:gd name="connsiteY3" fmla="*/ 93028 h 129332"/>
                            <a:gd name="connsiteX4" fmla="*/ 13723 w 140786"/>
                            <a:gd name="connsiteY4" fmla="*/ 129332 h 129332"/>
                            <a:gd name="connsiteX5" fmla="*/ 99 w 140786"/>
                            <a:gd name="connsiteY5" fmla="*/ 68294 h 129332"/>
                            <a:gd name="connsiteX6" fmla="*/ 20530 w 140786"/>
                            <a:gd name="connsiteY6" fmla="*/ 68069 h 1293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0786" h="129332">
                              <a:moveTo>
                                <a:pt x="20530" y="68069"/>
                              </a:moveTo>
                              <a:lnTo>
                                <a:pt x="2378" y="15882"/>
                              </a:lnTo>
                              <a:cubicBezTo>
                                <a:pt x="40965" y="17418"/>
                                <a:pt x="70447" y="5294"/>
                                <a:pt x="104482" y="0"/>
                              </a:cubicBezTo>
                              <a:lnTo>
                                <a:pt x="140786" y="93028"/>
                              </a:lnTo>
                              <a:lnTo>
                                <a:pt x="13723" y="129332"/>
                              </a:lnTo>
                              <a:cubicBezTo>
                                <a:pt x="15259" y="119610"/>
                                <a:pt x="-1437" y="78016"/>
                                <a:pt x="99" y="68294"/>
                              </a:cubicBezTo>
                              <a:lnTo>
                                <a:pt x="20530" y="68069"/>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509C30" id="Freeform: Shape 2" o:spid="_x0000_s1026" alt="&quot;&quot;" style="position:absolute;margin-left:267.1pt;margin-top:417.2pt;width:11.1pt;height:10.2pt;z-index:251708419;visibility:visible;mso-wrap-style:square;mso-wrap-distance-left:9pt;mso-wrap-distance-top:0;mso-wrap-distance-right:9pt;mso-wrap-distance-bottom:0;mso-position-horizontal:absolute;mso-position-horizontal-relative:text;mso-position-vertical:absolute;mso-position-vertical-relative:text;v-text-anchor:middle" coordsize="140786,129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" path="m20530,68069l2378,15882c40965,17418,70447,5294,104482,r36304,93028l13723,129332c15259,119610,-1437,78016,99,68294r20431,-225xe" fillcolor="#0070c0" stroked="f" strokeweight="2pt">
                <v:path arrowok="t" o:connecttype="custom" o:connectlocs="20530,68069;2378,15882;104482,0;140786,93028;13723,129332;99,68294;20530,68069" o:connectangles="0,0,0,0,0,0,0"/>
              </v:shape>
            </w:pict>
          </mc:Fallback>
        </mc:AlternateContent>
      </w:r>
      <w:r w:rsidR="000B0318" w:rsidRPr="005B11B9">
        <w:rPr>
          <w:rFonts w:eastAsia="Calibri" w:cs="Times New Roman"/>
          <w:noProof/>
          <w:lang w:eastAsia="en-GB"/>
        </w:rPr>
        <mc:AlternateContent>
          <mc:Choice Requires="wps">
            <w:drawing>
              <wp:anchor distT="0" distB="0" distL="114300" distR="114300" simplePos="0" relativeHeight="251707395" behindDoc="0" locked="0" layoutInCell="1" allowOverlap="1" wp14:anchorId="51CEEA8E" wp14:editId="18C06225">
                <wp:simplePos x="0" y="0"/>
                <wp:positionH relativeFrom="column">
                  <wp:posOffset>3340299</wp:posOffset>
                </wp:positionH>
                <wp:positionV relativeFrom="paragraph">
                  <wp:posOffset>5057947</wp:posOffset>
                </wp:positionV>
                <wp:extent cx="81683" cy="90731"/>
                <wp:effectExtent l="0" t="0" r="0" b="5080"/>
                <wp:wrapNone/>
                <wp:docPr id="540442060" name="Freeform: Shap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683" cy="90731"/>
                        </a:xfrm>
                        <a:custGeom>
                          <a:avLst/>
                          <a:gdLst>
                            <a:gd name="connsiteX0" fmla="*/ 0 w 81683"/>
                            <a:gd name="connsiteY0" fmla="*/ 36304 h 97567"/>
                            <a:gd name="connsiteX1" fmla="*/ 22689 w 81683"/>
                            <a:gd name="connsiteY1" fmla="*/ 97567 h 97567"/>
                            <a:gd name="connsiteX2" fmla="*/ 81683 w 81683"/>
                            <a:gd name="connsiteY2" fmla="*/ 81684 h 97567"/>
                            <a:gd name="connsiteX3" fmla="*/ 47648 w 81683"/>
                            <a:gd name="connsiteY3" fmla="*/ 0 h 97567"/>
                            <a:gd name="connsiteX4" fmla="*/ 0 w 81683"/>
                            <a:gd name="connsiteY4" fmla="*/ 36304 h 97567"/>
                            <a:gd name="connsiteX0" fmla="*/ 0 w 81683"/>
                            <a:gd name="connsiteY0" fmla="*/ 29468 h 90731"/>
                            <a:gd name="connsiteX1" fmla="*/ 22689 w 81683"/>
                            <a:gd name="connsiteY1" fmla="*/ 90731 h 90731"/>
                            <a:gd name="connsiteX2" fmla="*/ 81683 w 81683"/>
                            <a:gd name="connsiteY2" fmla="*/ 74848 h 90731"/>
                            <a:gd name="connsiteX3" fmla="*/ 47648 w 81683"/>
                            <a:gd name="connsiteY3" fmla="*/ 0 h 90731"/>
                            <a:gd name="connsiteX4" fmla="*/ 0 w 81683"/>
                            <a:gd name="connsiteY4" fmla="*/ 29468 h 9073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1683" h="90731">
                              <a:moveTo>
                                <a:pt x="0" y="29468"/>
                              </a:moveTo>
                              <a:lnTo>
                                <a:pt x="22689" y="90731"/>
                              </a:lnTo>
                              <a:lnTo>
                                <a:pt x="81683" y="74848"/>
                              </a:lnTo>
                              <a:lnTo>
                                <a:pt x="47648" y="0"/>
                              </a:lnTo>
                              <a:lnTo>
                                <a:pt x="0" y="29468"/>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C929FAF" id="Freeform: Shape 1" o:spid="_x0000_s1026" alt="&quot;&quot;" style="position:absolute;margin-left:263pt;margin-top:398.25pt;width:6.45pt;height:7.15pt;z-index:25170739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81683,90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" path="m,29468l22689,90731,81683,74848,47648,,,29468xe" fillcolor="#0070c0" stroked="f" strokeweight="2pt">
                <v:path arrowok="t" o:connecttype="custom" o:connectlocs="0,29468;22689,90731;81683,74848;47648,0;0,29468" o:connectangles="0,0,0,0,0"/>
              </v:shape>
            </w:pict>
          </mc:Fallback>
        </mc:AlternateContent>
      </w:r>
      <w:r w:rsidR="00DA3311" w:rsidRPr="005B11B9">
        <w:rPr>
          <w:rFonts w:eastAsia="Calibri" w:cs="Times New Roman"/>
          <w:noProof/>
          <w:lang w:eastAsia="en-GB"/>
        </w:rPr>
        <mc:AlternateContent>
          <mc:Choice Requires="wps">
            <w:drawing>
              <wp:anchor distT="0" distB="0" distL="114300" distR="114300" simplePos="0" relativeHeight="251706371" behindDoc="0" locked="0" layoutInCell="1" allowOverlap="1" wp14:anchorId="195577B2" wp14:editId="2781EBCD">
                <wp:simplePos x="0" y="0"/>
                <wp:positionH relativeFrom="column">
                  <wp:posOffset>3647735</wp:posOffset>
                </wp:positionH>
                <wp:positionV relativeFrom="paragraph">
                  <wp:posOffset>4936996</wp:posOffset>
                </wp:positionV>
                <wp:extent cx="117008" cy="86673"/>
                <wp:effectExtent l="0" t="0" r="0" b="8890"/>
                <wp:wrapNone/>
                <wp:docPr id="2005161405" name="Freeform: Shap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7008" cy="86673"/>
                        </a:xfrm>
                        <a:custGeom>
                          <a:avLst/>
                          <a:gdLst>
                            <a:gd name="connsiteX0" fmla="*/ 0 w 117008"/>
                            <a:gd name="connsiteY0" fmla="*/ 28168 h 86673"/>
                            <a:gd name="connsiteX1" fmla="*/ 99674 w 117008"/>
                            <a:gd name="connsiteY1" fmla="*/ 0 h 86673"/>
                            <a:gd name="connsiteX2" fmla="*/ 117008 w 117008"/>
                            <a:gd name="connsiteY2" fmla="*/ 62838 h 86673"/>
                            <a:gd name="connsiteX3" fmla="*/ 23835 w 117008"/>
                            <a:gd name="connsiteY3" fmla="*/ 86673 h 86673"/>
                            <a:gd name="connsiteX4" fmla="*/ 0 w 117008"/>
                            <a:gd name="connsiteY4" fmla="*/ 28168 h 8667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7008" h="86673">
                              <a:moveTo>
                                <a:pt x="0" y="28168"/>
                              </a:moveTo>
                              <a:lnTo>
                                <a:pt x="99674" y="0"/>
                              </a:lnTo>
                              <a:lnTo>
                                <a:pt x="117008" y="62838"/>
                              </a:lnTo>
                              <a:lnTo>
                                <a:pt x="23835" y="86673"/>
                              </a:lnTo>
                              <a:lnTo>
                                <a:pt x="0" y="28168"/>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838418" id="Freeform: Shape 20" o:spid="_x0000_s1026" alt="&quot;&quot;" style="position:absolute;margin-left:287.2pt;margin-top:388.75pt;width:9.2pt;height:6.8pt;z-index:251706371;visibility:visible;mso-wrap-style:square;mso-wrap-distance-left:9pt;mso-wrap-distance-top:0;mso-wrap-distance-right:9pt;mso-wrap-distance-bottom:0;mso-position-horizontal:absolute;mso-position-horizontal-relative:text;mso-position-vertical:absolute;mso-position-vertical-relative:text;v-text-anchor:middle" coordsize="117008,86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" path="m,28168l99674,r17334,62838l23835,86673,,28168xe" fillcolor="#0070c0" stroked="f" strokeweight="2pt">
                <v:path arrowok="t" o:connecttype="custom" o:connectlocs="0,28168;99674,0;117008,62838;23835,86673;0,28168" o:connectangles="0,0,0,0,0"/>
              </v:shape>
            </w:pict>
          </mc:Fallback>
        </mc:AlternateContent>
      </w:r>
      <w:r w:rsidR="00503780" w:rsidRPr="005B11B9">
        <w:rPr>
          <w:rFonts w:eastAsia="Calibri" w:cs="Times New Roman"/>
          <w:noProof/>
          <w:lang w:eastAsia="en-GB"/>
        </w:rPr>
        <mc:AlternateContent>
          <mc:Choice Requires="wps">
            <w:drawing>
              <wp:anchor distT="0" distB="0" distL="114300" distR="114300" simplePos="0" relativeHeight="251704323" behindDoc="0" locked="0" layoutInCell="1" allowOverlap="1" wp14:anchorId="4FC57F26" wp14:editId="3E3FE074">
                <wp:simplePos x="0" y="0"/>
                <wp:positionH relativeFrom="column">
                  <wp:posOffset>3415885</wp:posOffset>
                </wp:positionH>
                <wp:positionV relativeFrom="paragraph">
                  <wp:posOffset>4614139</wp:posOffset>
                </wp:positionV>
                <wp:extent cx="114841" cy="110508"/>
                <wp:effectExtent l="0" t="0" r="0" b="3810"/>
                <wp:wrapNone/>
                <wp:docPr id="1743298633" name="Freeform: Shap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4841" cy="110508"/>
                        </a:xfrm>
                        <a:custGeom>
                          <a:avLst/>
                          <a:gdLst>
                            <a:gd name="connsiteX0" fmla="*/ 0 w 114841"/>
                            <a:gd name="connsiteY0" fmla="*/ 36836 h 110508"/>
                            <a:gd name="connsiteX1" fmla="*/ 91006 w 114841"/>
                            <a:gd name="connsiteY1" fmla="*/ 0 h 110508"/>
                            <a:gd name="connsiteX2" fmla="*/ 114841 w 114841"/>
                            <a:gd name="connsiteY2" fmla="*/ 71505 h 110508"/>
                            <a:gd name="connsiteX3" fmla="*/ 34669 w 114841"/>
                            <a:gd name="connsiteY3" fmla="*/ 110508 h 110508"/>
                            <a:gd name="connsiteX4" fmla="*/ 0 w 114841"/>
                            <a:gd name="connsiteY4" fmla="*/ 36836 h 11050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4841" h="110508">
                              <a:moveTo>
                                <a:pt x="0" y="36836"/>
                              </a:moveTo>
                              <a:lnTo>
                                <a:pt x="91006" y="0"/>
                              </a:lnTo>
                              <a:lnTo>
                                <a:pt x="114841" y="71505"/>
                              </a:lnTo>
                              <a:lnTo>
                                <a:pt x="34669" y="110508"/>
                              </a:lnTo>
                              <a:lnTo>
                                <a:pt x="0" y="36836"/>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42BBA6" id="Freeform: Shape 18" o:spid="_x0000_s1026" alt="&quot;&quot;" style="position:absolute;margin-left:268.95pt;margin-top:363.3pt;width:9.05pt;height:8.7pt;z-index:251704323;visibility:visible;mso-wrap-style:square;mso-wrap-distance-left:9pt;mso-wrap-distance-top:0;mso-wrap-distance-right:9pt;mso-wrap-distance-bottom:0;mso-position-horizontal:absolute;mso-position-horizontal-relative:text;mso-position-vertical:absolute;mso-position-vertical-relative:text;v-text-anchor:middle" coordsize="114841,110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" path="m,36836l91006,r23835,71505l34669,110508,,36836xe" fillcolor="#0070c0" stroked="f" strokeweight="2pt">
                <v:path arrowok="t" o:connecttype="custom" o:connectlocs="0,36836;91006,0;114841,71505;34669,110508;0,36836" o:connectangles="0,0,0,0,0"/>
              </v:shape>
            </w:pict>
          </mc:Fallback>
        </mc:AlternateContent>
      </w:r>
      <w:r w:rsidR="00421B4F" w:rsidRPr="005B11B9">
        <w:rPr>
          <w:rFonts w:eastAsia="Calibri" w:cs="Times New Roman"/>
          <w:noProof/>
          <w:lang w:eastAsia="en-GB"/>
        </w:rPr>
        <mc:AlternateContent>
          <mc:Choice Requires="wps">
            <w:drawing>
              <wp:anchor distT="0" distB="0" distL="114300" distR="114300" simplePos="0" relativeHeight="251703299" behindDoc="0" locked="0" layoutInCell="1" allowOverlap="1" wp14:anchorId="1BB24534" wp14:editId="339298D5">
                <wp:simplePos x="0" y="0"/>
                <wp:positionH relativeFrom="column">
                  <wp:posOffset>2867678</wp:posOffset>
                </wp:positionH>
                <wp:positionV relativeFrom="paragraph">
                  <wp:posOffset>4052931</wp:posOffset>
                </wp:positionV>
                <wp:extent cx="104008" cy="91007"/>
                <wp:effectExtent l="0" t="0" r="0" b="4445"/>
                <wp:wrapNone/>
                <wp:docPr id="1540925002" name="Freeform: Shap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4008" cy="91007"/>
                        </a:xfrm>
                        <a:custGeom>
                          <a:avLst/>
                          <a:gdLst>
                            <a:gd name="connsiteX0" fmla="*/ 0 w 104008"/>
                            <a:gd name="connsiteY0" fmla="*/ 41170 h 91007"/>
                            <a:gd name="connsiteX1" fmla="*/ 86673 w 104008"/>
                            <a:gd name="connsiteY1" fmla="*/ 0 h 91007"/>
                            <a:gd name="connsiteX2" fmla="*/ 104008 w 104008"/>
                            <a:gd name="connsiteY2" fmla="*/ 65005 h 91007"/>
                            <a:gd name="connsiteX3" fmla="*/ 19501 w 104008"/>
                            <a:gd name="connsiteY3" fmla="*/ 91007 h 91007"/>
                            <a:gd name="connsiteX4" fmla="*/ 0 w 104008"/>
                            <a:gd name="connsiteY4" fmla="*/ 41170 h 9100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4008" h="91007">
                              <a:moveTo>
                                <a:pt x="0" y="41170"/>
                              </a:moveTo>
                              <a:lnTo>
                                <a:pt x="86673" y="0"/>
                              </a:lnTo>
                              <a:lnTo>
                                <a:pt x="104008" y="65005"/>
                              </a:lnTo>
                              <a:lnTo>
                                <a:pt x="19501" y="91007"/>
                              </a:lnTo>
                              <a:lnTo>
                                <a:pt x="0" y="41170"/>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4B9F62" id="Freeform: Shape 17" o:spid="_x0000_s1026" alt="&quot;&quot;" style="position:absolute;margin-left:225.8pt;margin-top:319.15pt;width:8.2pt;height:7.15pt;z-index:251703299;visibility:visible;mso-wrap-style:square;mso-wrap-distance-left:9pt;mso-wrap-distance-top:0;mso-wrap-distance-right:9pt;mso-wrap-distance-bottom:0;mso-position-horizontal:absolute;mso-position-horizontal-relative:text;mso-position-vertical:absolute;mso-position-vertical-relative:text;v-text-anchor:middle" coordsize="104008,91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" path="m,41170l86673,r17335,65005l19501,91007,,41170xe" fillcolor="#0070c0" stroked="f" strokeweight="2pt">
                <v:path arrowok="t" o:connecttype="custom" o:connectlocs="0,41170;86673,0;104008,65005;19501,91007;0,41170" o:connectangles="0,0,0,0,0"/>
              </v:shape>
            </w:pict>
          </mc:Fallback>
        </mc:AlternateContent>
      </w:r>
      <w:r w:rsidR="00572FF6" w:rsidRPr="005B11B9">
        <w:rPr>
          <w:rFonts w:eastAsia="Calibri" w:cs="Times New Roman"/>
          <w:noProof/>
          <w:lang w:eastAsia="en-GB"/>
        </w:rPr>
        <mc:AlternateContent>
          <mc:Choice Requires="wps">
            <w:drawing>
              <wp:anchor distT="0" distB="0" distL="114300" distR="114300" simplePos="0" relativeHeight="251702275" behindDoc="0" locked="0" layoutInCell="1" allowOverlap="1" wp14:anchorId="12EE0684" wp14:editId="19FE034A">
                <wp:simplePos x="0" y="0"/>
                <wp:positionH relativeFrom="column">
                  <wp:posOffset>2330306</wp:posOffset>
                </wp:positionH>
                <wp:positionV relativeFrom="paragraph">
                  <wp:posOffset>2965185</wp:posOffset>
                </wp:positionV>
                <wp:extent cx="199347" cy="138677"/>
                <wp:effectExtent l="0" t="0" r="0" b="0"/>
                <wp:wrapNone/>
                <wp:docPr id="1711284969" name="Freeform: Shap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9347" cy="138677"/>
                        </a:xfrm>
                        <a:custGeom>
                          <a:avLst/>
                          <a:gdLst>
                            <a:gd name="connsiteX0" fmla="*/ 0 w 199347"/>
                            <a:gd name="connsiteY0" fmla="*/ 45503 h 138677"/>
                            <a:gd name="connsiteX1" fmla="*/ 166845 w 199347"/>
                            <a:gd name="connsiteY1" fmla="*/ 0 h 138677"/>
                            <a:gd name="connsiteX2" fmla="*/ 199347 w 199347"/>
                            <a:gd name="connsiteY2" fmla="*/ 121342 h 138677"/>
                            <a:gd name="connsiteX3" fmla="*/ 162511 w 199347"/>
                            <a:gd name="connsiteY3" fmla="*/ 138677 h 138677"/>
                            <a:gd name="connsiteX4" fmla="*/ 134343 w 199347"/>
                            <a:gd name="connsiteY4" fmla="*/ 60671 h 138677"/>
                            <a:gd name="connsiteX5" fmla="*/ 34669 w 199347"/>
                            <a:gd name="connsiteY5" fmla="*/ 84506 h 138677"/>
                            <a:gd name="connsiteX6" fmla="*/ 0 w 199347"/>
                            <a:gd name="connsiteY6" fmla="*/ 45503 h 1386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99347" h="138677">
                              <a:moveTo>
                                <a:pt x="0" y="45503"/>
                              </a:moveTo>
                              <a:lnTo>
                                <a:pt x="166845" y="0"/>
                              </a:lnTo>
                              <a:lnTo>
                                <a:pt x="199347" y="121342"/>
                              </a:lnTo>
                              <a:lnTo>
                                <a:pt x="162511" y="138677"/>
                              </a:lnTo>
                              <a:lnTo>
                                <a:pt x="134343" y="60671"/>
                              </a:lnTo>
                              <a:lnTo>
                                <a:pt x="34669" y="84506"/>
                              </a:lnTo>
                              <a:lnTo>
                                <a:pt x="0" y="45503"/>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245C60" id="Freeform: Shape 16" o:spid="_x0000_s1026" alt="&quot;&quot;" style="position:absolute;margin-left:183.5pt;margin-top:233.5pt;width:15.7pt;height:10.9pt;z-index:251702275;visibility:visible;mso-wrap-style:square;mso-wrap-distance-left:9pt;mso-wrap-distance-top:0;mso-wrap-distance-right:9pt;mso-wrap-distance-bottom:0;mso-position-horizontal:absolute;mso-position-horizontal-relative:text;mso-position-vertical:absolute;mso-position-vertical-relative:text;v-text-anchor:middle" coordsize="199347,138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" path="m,45503l166845,r32502,121342l162511,138677,134343,60671,34669,84506,,45503xe" fillcolor="#0070c0" stroked="f" strokeweight="2pt">
                <v:path arrowok="t" o:connecttype="custom" o:connectlocs="0,45503;166845,0;199347,121342;162511,138677;134343,60671;34669,84506;0,45503" o:connectangles="0,0,0,0,0,0,0"/>
              </v:shape>
            </w:pict>
          </mc:Fallback>
        </mc:AlternateContent>
      </w:r>
      <w:r w:rsidR="00572FF6" w:rsidRPr="005B11B9">
        <w:rPr>
          <w:rFonts w:eastAsia="Calibri" w:cs="Times New Roman"/>
          <w:noProof/>
          <w:lang w:eastAsia="en-GB"/>
        </w:rPr>
        <mc:AlternateContent>
          <mc:Choice Requires="wps">
            <w:drawing>
              <wp:anchor distT="0" distB="0" distL="114300" distR="114300" simplePos="0" relativeHeight="251701251" behindDoc="0" locked="0" layoutInCell="1" allowOverlap="1" wp14:anchorId="3C750DFB" wp14:editId="40D0F48A">
                <wp:simplePos x="0" y="0"/>
                <wp:positionH relativeFrom="column">
                  <wp:posOffset>3129864</wp:posOffset>
                </wp:positionH>
                <wp:positionV relativeFrom="paragraph">
                  <wp:posOffset>3853583</wp:posOffset>
                </wp:positionV>
                <wp:extent cx="255685" cy="164679"/>
                <wp:effectExtent l="0" t="0" r="0" b="6985"/>
                <wp:wrapNone/>
                <wp:docPr id="353099582" name="Freeform: Shap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5685" cy="164679"/>
                        </a:xfrm>
                        <a:custGeom>
                          <a:avLst/>
                          <a:gdLst>
                            <a:gd name="connsiteX0" fmla="*/ 0 w 255685"/>
                            <a:gd name="connsiteY0" fmla="*/ 75839 h 164679"/>
                            <a:gd name="connsiteX1" fmla="*/ 234017 w 255685"/>
                            <a:gd name="connsiteY1" fmla="*/ 0 h 164679"/>
                            <a:gd name="connsiteX2" fmla="*/ 255685 w 255685"/>
                            <a:gd name="connsiteY2" fmla="*/ 49837 h 164679"/>
                            <a:gd name="connsiteX3" fmla="*/ 71505 w 255685"/>
                            <a:gd name="connsiteY3" fmla="*/ 112675 h 164679"/>
                            <a:gd name="connsiteX4" fmla="*/ 78006 w 255685"/>
                            <a:gd name="connsiteY4" fmla="*/ 145178 h 164679"/>
                            <a:gd name="connsiteX5" fmla="*/ 30335 w 255685"/>
                            <a:gd name="connsiteY5" fmla="*/ 164679 h 164679"/>
                            <a:gd name="connsiteX6" fmla="*/ 0 w 255685"/>
                            <a:gd name="connsiteY6" fmla="*/ 75839 h 1646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55685" h="164679">
                              <a:moveTo>
                                <a:pt x="0" y="75839"/>
                              </a:moveTo>
                              <a:lnTo>
                                <a:pt x="234017" y="0"/>
                              </a:lnTo>
                              <a:lnTo>
                                <a:pt x="255685" y="49837"/>
                              </a:lnTo>
                              <a:lnTo>
                                <a:pt x="71505" y="112675"/>
                              </a:lnTo>
                              <a:lnTo>
                                <a:pt x="78006" y="145178"/>
                              </a:lnTo>
                              <a:lnTo>
                                <a:pt x="30335" y="164679"/>
                              </a:lnTo>
                              <a:lnTo>
                                <a:pt x="0" y="75839"/>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F586DC" id="Freeform: Shape 15" o:spid="_x0000_s1026" alt="&quot;&quot;" style="position:absolute;margin-left:246.45pt;margin-top:303.45pt;width:20.15pt;height:12.95pt;z-index:251701251;visibility:visible;mso-wrap-style:square;mso-wrap-distance-left:9pt;mso-wrap-distance-top:0;mso-wrap-distance-right:9pt;mso-wrap-distance-bottom:0;mso-position-horizontal:absolute;mso-position-horizontal-relative:text;mso-position-vertical:absolute;mso-position-vertical-relative:text;v-text-anchor:middle" coordsize="255685,16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" path="m,75839l234017,r21668,49837l71505,112675r6501,32503l30335,164679,,75839xe" fillcolor="#0070c0" stroked="f" strokeweight="2pt">
                <v:path arrowok="t" o:connecttype="custom" o:connectlocs="0,75839;234017,0;255685,49837;71505,112675;78006,145178;30335,164679;0,75839" o:connectangles="0,0,0,0,0,0,0"/>
              </v:shape>
            </w:pict>
          </mc:Fallback>
        </mc:AlternateContent>
      </w:r>
      <w:r w:rsidR="00572FF6" w:rsidRPr="005B11B9">
        <w:rPr>
          <w:rFonts w:eastAsia="Calibri" w:cs="Times New Roman"/>
          <w:noProof/>
          <w:lang w:eastAsia="en-GB"/>
        </w:rPr>
        <mc:AlternateContent>
          <mc:Choice Requires="wps">
            <w:drawing>
              <wp:anchor distT="0" distB="0" distL="114300" distR="114300" simplePos="0" relativeHeight="251700227" behindDoc="0" locked="0" layoutInCell="1" allowOverlap="1" wp14:anchorId="309E1CAD" wp14:editId="2B4236FD">
                <wp:simplePos x="0" y="0"/>
                <wp:positionH relativeFrom="column">
                  <wp:posOffset>2657496</wp:posOffset>
                </wp:positionH>
                <wp:positionV relativeFrom="paragraph">
                  <wp:posOffset>3927255</wp:posOffset>
                </wp:positionV>
                <wp:extent cx="260019" cy="112675"/>
                <wp:effectExtent l="0" t="0" r="6985" b="1905"/>
                <wp:wrapNone/>
                <wp:docPr id="1686987494" name="Freeform: Shape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0019" cy="112675"/>
                        </a:xfrm>
                        <a:custGeom>
                          <a:avLst/>
                          <a:gdLst>
                            <a:gd name="connsiteX0" fmla="*/ 0 w 260019"/>
                            <a:gd name="connsiteY0" fmla="*/ 62838 h 112675"/>
                            <a:gd name="connsiteX1" fmla="*/ 221016 w 260019"/>
                            <a:gd name="connsiteY1" fmla="*/ 0 h 112675"/>
                            <a:gd name="connsiteX2" fmla="*/ 260019 w 260019"/>
                            <a:gd name="connsiteY2" fmla="*/ 99674 h 112675"/>
                            <a:gd name="connsiteX3" fmla="*/ 229683 w 260019"/>
                            <a:gd name="connsiteY3" fmla="*/ 99674 h 112675"/>
                            <a:gd name="connsiteX4" fmla="*/ 203682 w 260019"/>
                            <a:gd name="connsiteY4" fmla="*/ 47670 h 112675"/>
                            <a:gd name="connsiteX5" fmla="*/ 21668 w 260019"/>
                            <a:gd name="connsiteY5" fmla="*/ 112675 h 112675"/>
                            <a:gd name="connsiteX6" fmla="*/ 0 w 260019"/>
                            <a:gd name="connsiteY6" fmla="*/ 62838 h 112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60019" h="112675">
                              <a:moveTo>
                                <a:pt x="0" y="62838"/>
                              </a:moveTo>
                              <a:lnTo>
                                <a:pt x="221016" y="0"/>
                              </a:lnTo>
                              <a:lnTo>
                                <a:pt x="260019" y="99674"/>
                              </a:lnTo>
                              <a:lnTo>
                                <a:pt x="229683" y="99674"/>
                              </a:lnTo>
                              <a:lnTo>
                                <a:pt x="203682" y="47670"/>
                              </a:lnTo>
                              <a:lnTo>
                                <a:pt x="21668" y="112675"/>
                              </a:lnTo>
                              <a:lnTo>
                                <a:pt x="0" y="62838"/>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EBF466" id="Freeform: Shape 14" o:spid="_x0000_s1026" alt="&quot;&quot;" style="position:absolute;margin-left:209.25pt;margin-top:309.25pt;width:20.45pt;height:8.85pt;z-index:251700227;visibility:visible;mso-wrap-style:square;mso-wrap-distance-left:9pt;mso-wrap-distance-top:0;mso-wrap-distance-right:9pt;mso-wrap-distance-bottom:0;mso-position-horizontal:absolute;mso-position-horizontal-relative:text;mso-position-vertical:absolute;mso-position-vertical-relative:text;v-text-anchor:middle" coordsize="260019,112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" path="m,62838l221016,r39003,99674l229683,99674,203682,47670,21668,112675,,62838xe" fillcolor="#0070c0" stroked="f" strokeweight="2pt">
                <v:path arrowok="t" o:connecttype="custom" o:connectlocs="0,62838;221016,0;260019,99674;229683,99674;203682,47670;21668,112675;0,62838" o:connectangles="0,0,0,0,0,0,0"/>
              </v:shape>
            </w:pict>
          </mc:Fallback>
        </mc:AlternateContent>
      </w:r>
      <w:r w:rsidR="009A6B05" w:rsidRPr="005B11B9">
        <w:rPr>
          <w:rFonts w:eastAsia="Calibri" w:cs="Times New Roman"/>
          <w:noProof/>
          <w:lang w:eastAsia="en-GB"/>
        </w:rPr>
        <mc:AlternateContent>
          <mc:Choice Requires="wps">
            <w:drawing>
              <wp:anchor distT="0" distB="0" distL="114300" distR="114300" simplePos="0" relativeHeight="251698179" behindDoc="0" locked="0" layoutInCell="1" allowOverlap="1" wp14:anchorId="3252023F" wp14:editId="26444E1F">
                <wp:simplePos x="0" y="0"/>
                <wp:positionH relativeFrom="column">
                  <wp:posOffset>2533987</wp:posOffset>
                </wp:positionH>
                <wp:positionV relativeFrom="paragraph">
                  <wp:posOffset>3437553</wp:posOffset>
                </wp:positionV>
                <wp:extent cx="166846" cy="88840"/>
                <wp:effectExtent l="0" t="0" r="5080" b="6985"/>
                <wp:wrapNone/>
                <wp:docPr id="1992676861" name="Freeform: Shap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6846" cy="88840"/>
                        </a:xfrm>
                        <a:custGeom>
                          <a:avLst/>
                          <a:gdLst>
                            <a:gd name="connsiteX0" fmla="*/ 0 w 166846"/>
                            <a:gd name="connsiteY0" fmla="*/ 43336 h 88840"/>
                            <a:gd name="connsiteX1" fmla="*/ 153845 w 166846"/>
                            <a:gd name="connsiteY1" fmla="*/ 0 h 88840"/>
                            <a:gd name="connsiteX2" fmla="*/ 166846 w 166846"/>
                            <a:gd name="connsiteY2" fmla="*/ 45503 h 88840"/>
                            <a:gd name="connsiteX3" fmla="*/ 21668 w 166846"/>
                            <a:gd name="connsiteY3" fmla="*/ 88840 h 88840"/>
                            <a:gd name="connsiteX4" fmla="*/ 0 w 166846"/>
                            <a:gd name="connsiteY4" fmla="*/ 43336 h 888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6846" h="88840">
                              <a:moveTo>
                                <a:pt x="0" y="43336"/>
                              </a:moveTo>
                              <a:lnTo>
                                <a:pt x="153845" y="0"/>
                              </a:lnTo>
                              <a:lnTo>
                                <a:pt x="166846" y="45503"/>
                              </a:lnTo>
                              <a:lnTo>
                                <a:pt x="21668" y="88840"/>
                              </a:lnTo>
                              <a:lnTo>
                                <a:pt x="0" y="43336"/>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BBB92F" id="Freeform: Shape 12" o:spid="_x0000_s1026" alt="&quot;&quot;" style="position:absolute;margin-left:199.55pt;margin-top:270.65pt;width:13.15pt;height:7pt;z-index:251698179;visibility:visible;mso-wrap-style:square;mso-wrap-distance-left:9pt;mso-wrap-distance-top:0;mso-wrap-distance-right:9pt;mso-wrap-distance-bottom:0;mso-position-horizontal:absolute;mso-position-horizontal-relative:text;mso-position-vertical:absolute;mso-position-vertical-relative:text;v-text-anchor:middle" coordsize="166846,88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" path="m,43336l153845,r13001,45503l21668,88840,,43336xe" fillcolor="#0070c0" stroked="f" strokeweight="2pt">
                <v:path arrowok="t" o:connecttype="custom" o:connectlocs="0,43336;153845,0;166846,45503;21668,88840;0,43336" o:connectangles="0,0,0,0,0"/>
              </v:shape>
            </w:pict>
          </mc:Fallback>
        </mc:AlternateContent>
      </w:r>
      <w:r w:rsidR="009A6B05" w:rsidRPr="005B11B9">
        <w:rPr>
          <w:rFonts w:eastAsia="Calibri" w:cs="Times New Roman"/>
          <w:noProof/>
          <w:lang w:eastAsia="en-GB"/>
        </w:rPr>
        <mc:AlternateContent>
          <mc:Choice Requires="wps">
            <w:drawing>
              <wp:anchor distT="0" distB="0" distL="114300" distR="114300" simplePos="0" relativeHeight="251697155" behindDoc="0" locked="0" layoutInCell="1" allowOverlap="1" wp14:anchorId="0A2265C3" wp14:editId="2575B64F">
                <wp:simplePos x="0" y="0"/>
                <wp:positionH relativeFrom="column">
                  <wp:posOffset>2876345</wp:posOffset>
                </wp:positionH>
                <wp:positionV relativeFrom="paragraph">
                  <wp:posOffset>3205703</wp:posOffset>
                </wp:positionV>
                <wp:extent cx="91007" cy="91006"/>
                <wp:effectExtent l="0" t="0" r="4445" b="4445"/>
                <wp:wrapNone/>
                <wp:docPr id="779994714" name="Freeform: Shap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007" cy="91006"/>
                        </a:xfrm>
                        <a:custGeom>
                          <a:avLst/>
                          <a:gdLst>
                            <a:gd name="connsiteX0" fmla="*/ 0 w 91007"/>
                            <a:gd name="connsiteY0" fmla="*/ 19501 h 91006"/>
                            <a:gd name="connsiteX1" fmla="*/ 23835 w 91007"/>
                            <a:gd name="connsiteY1" fmla="*/ 91006 h 91006"/>
                            <a:gd name="connsiteX2" fmla="*/ 75839 w 91007"/>
                            <a:gd name="connsiteY2" fmla="*/ 80172 h 91006"/>
                            <a:gd name="connsiteX3" fmla="*/ 62838 w 91007"/>
                            <a:gd name="connsiteY3" fmla="*/ 58504 h 91006"/>
                            <a:gd name="connsiteX4" fmla="*/ 91007 w 91007"/>
                            <a:gd name="connsiteY4" fmla="*/ 41169 h 91006"/>
                            <a:gd name="connsiteX5" fmla="*/ 80173 w 91007"/>
                            <a:gd name="connsiteY5" fmla="*/ 13001 h 91006"/>
                            <a:gd name="connsiteX6" fmla="*/ 60671 w 91007"/>
                            <a:gd name="connsiteY6" fmla="*/ 21668 h 91006"/>
                            <a:gd name="connsiteX7" fmla="*/ 47670 w 91007"/>
                            <a:gd name="connsiteY7" fmla="*/ 0 h 91006"/>
                            <a:gd name="connsiteX8" fmla="*/ 0 w 91007"/>
                            <a:gd name="connsiteY8" fmla="*/ 19501 h 910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1007" h="91006">
                              <a:moveTo>
                                <a:pt x="0" y="19501"/>
                              </a:moveTo>
                              <a:lnTo>
                                <a:pt x="23835" y="91006"/>
                              </a:lnTo>
                              <a:lnTo>
                                <a:pt x="75839" y="80172"/>
                              </a:lnTo>
                              <a:lnTo>
                                <a:pt x="62838" y="58504"/>
                              </a:lnTo>
                              <a:lnTo>
                                <a:pt x="91007" y="41169"/>
                              </a:lnTo>
                              <a:lnTo>
                                <a:pt x="80173" y="13001"/>
                              </a:lnTo>
                              <a:lnTo>
                                <a:pt x="60671" y="21668"/>
                              </a:lnTo>
                              <a:lnTo>
                                <a:pt x="47670" y="0"/>
                              </a:lnTo>
                              <a:lnTo>
                                <a:pt x="0" y="19501"/>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DB8794" id="Freeform: Shape 11" o:spid="_x0000_s1026" alt="&quot;&quot;" style="position:absolute;margin-left:226.5pt;margin-top:252.4pt;width:7.15pt;height:7.15pt;z-index:251697155;visibility:visible;mso-wrap-style:square;mso-wrap-distance-left:9pt;mso-wrap-distance-top:0;mso-wrap-distance-right:9pt;mso-wrap-distance-bottom:0;mso-position-horizontal:absolute;mso-position-horizontal-relative:text;mso-position-vertical:absolute;mso-position-vertical-relative:text;v-text-anchor:middle" coordsize="91007,91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" path="m,19501l23835,91006,75839,80172,62838,58504,91007,41169,80173,13001,60671,21668,47670,,,19501xe" fillcolor="#0070c0" stroked="f" strokeweight="2pt">
                <v:path arrowok="t" o:connecttype="custom" o:connectlocs="0,19501;23835,91006;75839,80172;62838,58504;91007,41169;80173,13001;60671,21668;47670,0;0,19501" o:connectangles="0,0,0,0,0,0,0,0,0"/>
              </v:shape>
            </w:pict>
          </mc:Fallback>
        </mc:AlternateContent>
      </w:r>
      <w:r w:rsidR="005418C6" w:rsidRPr="005B11B9">
        <w:rPr>
          <w:rFonts w:eastAsia="Calibri" w:cs="Times New Roman"/>
          <w:noProof/>
          <w:lang w:eastAsia="en-GB"/>
        </w:rPr>
        <mc:AlternateContent>
          <mc:Choice Requires="wps">
            <w:drawing>
              <wp:anchor distT="0" distB="0" distL="114300" distR="114300" simplePos="0" relativeHeight="251695107" behindDoc="0" locked="0" layoutInCell="1" allowOverlap="1" wp14:anchorId="24502956" wp14:editId="2FDFAD45">
                <wp:simplePos x="0" y="0"/>
                <wp:positionH relativeFrom="column">
                  <wp:posOffset>2685665</wp:posOffset>
                </wp:positionH>
                <wp:positionV relativeFrom="paragraph">
                  <wp:posOffset>3086527</wp:posOffset>
                </wp:positionV>
                <wp:extent cx="45719" cy="45719"/>
                <wp:effectExtent l="0" t="0" r="0" b="0"/>
                <wp:wrapNone/>
                <wp:docPr id="1021870944" name="Oval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ACE412" id="Oval 9" o:spid="_x0000_s1026" alt="&quot;&quot;" style="position:absolute;margin-left:211.45pt;margin-top:243.05pt;width:3.6pt;height:3.6pt;z-index:2516951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" fillcolor="#0070c0" stroked="f" strokeweight="2pt"/>
            </w:pict>
          </mc:Fallback>
        </mc:AlternateContent>
      </w:r>
      <w:r w:rsidR="0042655F" w:rsidRPr="005B11B9">
        <w:rPr>
          <w:rFonts w:eastAsia="Calibri" w:cs="Times New Roman"/>
          <w:noProof/>
          <w:lang w:eastAsia="en-GB"/>
        </w:rPr>
        <mc:AlternateContent>
          <mc:Choice Requires="wps">
            <w:drawing>
              <wp:anchor distT="0" distB="0" distL="114300" distR="114300" simplePos="0" relativeHeight="251693059" behindDoc="0" locked="0" layoutInCell="1" allowOverlap="1" wp14:anchorId="4CB7682D" wp14:editId="33070F3A">
                <wp:simplePos x="0" y="0"/>
                <wp:positionH relativeFrom="column">
                  <wp:posOffset>2254467</wp:posOffset>
                </wp:positionH>
                <wp:positionV relativeFrom="paragraph">
                  <wp:posOffset>2811341</wp:posOffset>
                </wp:positionV>
                <wp:extent cx="212348" cy="151677"/>
                <wp:effectExtent l="0" t="0" r="0" b="1270"/>
                <wp:wrapNone/>
                <wp:docPr id="1190975578" name="Freeform: Shap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2348" cy="151677"/>
                        </a:xfrm>
                        <a:custGeom>
                          <a:avLst/>
                          <a:gdLst>
                            <a:gd name="connsiteX0" fmla="*/ 153844 w 212348"/>
                            <a:gd name="connsiteY0" fmla="*/ 0 h 151677"/>
                            <a:gd name="connsiteX1" fmla="*/ 212348 w 212348"/>
                            <a:gd name="connsiteY1" fmla="*/ 123509 h 151677"/>
                            <a:gd name="connsiteX2" fmla="*/ 140843 w 212348"/>
                            <a:gd name="connsiteY2" fmla="*/ 151677 h 151677"/>
                            <a:gd name="connsiteX3" fmla="*/ 91006 w 212348"/>
                            <a:gd name="connsiteY3" fmla="*/ 91006 h 151677"/>
                            <a:gd name="connsiteX4" fmla="*/ 26002 w 212348"/>
                            <a:gd name="connsiteY4" fmla="*/ 110508 h 151677"/>
                            <a:gd name="connsiteX5" fmla="*/ 0 w 212348"/>
                            <a:gd name="connsiteY5" fmla="*/ 47670 h 151677"/>
                            <a:gd name="connsiteX6" fmla="*/ 153844 w 212348"/>
                            <a:gd name="connsiteY6" fmla="*/ 0 h 1516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12348" h="151677">
                              <a:moveTo>
                                <a:pt x="153844" y="0"/>
                              </a:moveTo>
                              <a:lnTo>
                                <a:pt x="212348" y="123509"/>
                              </a:lnTo>
                              <a:lnTo>
                                <a:pt x="140843" y="151677"/>
                              </a:lnTo>
                              <a:lnTo>
                                <a:pt x="91006" y="91006"/>
                              </a:lnTo>
                              <a:lnTo>
                                <a:pt x="26002" y="110508"/>
                              </a:lnTo>
                              <a:lnTo>
                                <a:pt x="0" y="47670"/>
                              </a:lnTo>
                              <a:lnTo>
                                <a:pt x="153844" y="0"/>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F59386" id="Freeform: Shape 7" o:spid="_x0000_s1026" alt="&quot;&quot;" style="position:absolute;margin-left:177.5pt;margin-top:221.35pt;width:16.7pt;height:11.95pt;z-index:251693059;visibility:visible;mso-wrap-style:square;mso-wrap-distance-left:9pt;mso-wrap-distance-top:0;mso-wrap-distance-right:9pt;mso-wrap-distance-bottom:0;mso-position-horizontal:absolute;mso-position-horizontal-relative:text;mso-position-vertical:absolute;mso-position-vertical-relative:text;v-text-anchor:middle" coordsize="212348,151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" path="m153844,r58504,123509l140843,151677,91006,91006,26002,110508,,47670,153844,xe" fillcolor="#0070c0" stroked="f" strokeweight="2pt">
                <v:path arrowok="t" o:connecttype="custom" o:connectlocs="153844,0;212348,123509;140843,151677;91006,91006;26002,110508;0,47670;153844,0" o:connectangles="0,0,0,0,0,0,0"/>
              </v:shape>
            </w:pict>
          </mc:Fallback>
        </mc:AlternateContent>
      </w:r>
      <w:r w:rsidR="008F3DA0" w:rsidRPr="005B11B9">
        <w:rPr>
          <w:rFonts w:eastAsia="Calibri" w:cs="Times New Roman"/>
          <w:noProof/>
          <w:lang w:eastAsia="en-GB"/>
        </w:rPr>
        <mc:AlternateContent>
          <mc:Choice Requires="wps">
            <w:drawing>
              <wp:anchor distT="0" distB="0" distL="114300" distR="114300" simplePos="0" relativeHeight="251692035" behindDoc="0" locked="0" layoutInCell="1" allowOverlap="1" wp14:anchorId="38A7351E" wp14:editId="30DFF1C6">
                <wp:simplePos x="0" y="0"/>
                <wp:positionH relativeFrom="column">
                  <wp:posOffset>2546988</wp:posOffset>
                </wp:positionH>
                <wp:positionV relativeFrom="paragraph">
                  <wp:posOffset>2583824</wp:posOffset>
                </wp:positionV>
                <wp:extent cx="171179" cy="162512"/>
                <wp:effectExtent l="0" t="0" r="635" b="9525"/>
                <wp:wrapNone/>
                <wp:docPr id="320143149" name="Freeform: Shap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1179" cy="162512"/>
                        </a:xfrm>
                        <a:custGeom>
                          <a:avLst/>
                          <a:gdLst>
                            <a:gd name="connsiteX0" fmla="*/ 78006 w 171179"/>
                            <a:gd name="connsiteY0" fmla="*/ 153845 h 162512"/>
                            <a:gd name="connsiteX1" fmla="*/ 36836 w 171179"/>
                            <a:gd name="connsiteY1" fmla="*/ 162512 h 162512"/>
                            <a:gd name="connsiteX2" fmla="*/ 0 w 171179"/>
                            <a:gd name="connsiteY2" fmla="*/ 41170 h 162512"/>
                            <a:gd name="connsiteX3" fmla="*/ 156011 w 171179"/>
                            <a:gd name="connsiteY3" fmla="*/ 0 h 162512"/>
                            <a:gd name="connsiteX4" fmla="*/ 171179 w 171179"/>
                            <a:gd name="connsiteY4" fmla="*/ 41170 h 162512"/>
                            <a:gd name="connsiteX5" fmla="*/ 52004 w 171179"/>
                            <a:gd name="connsiteY5" fmla="*/ 73672 h 162512"/>
                            <a:gd name="connsiteX6" fmla="*/ 78006 w 171179"/>
                            <a:gd name="connsiteY6" fmla="*/ 153845 h 162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71179" h="162512">
                              <a:moveTo>
                                <a:pt x="78006" y="153845"/>
                              </a:moveTo>
                              <a:lnTo>
                                <a:pt x="36836" y="162512"/>
                              </a:lnTo>
                              <a:lnTo>
                                <a:pt x="0" y="41170"/>
                              </a:lnTo>
                              <a:lnTo>
                                <a:pt x="156011" y="0"/>
                              </a:lnTo>
                              <a:lnTo>
                                <a:pt x="171179" y="41170"/>
                              </a:lnTo>
                              <a:lnTo>
                                <a:pt x="52004" y="73672"/>
                              </a:lnTo>
                              <a:lnTo>
                                <a:pt x="78006" y="153845"/>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7D04B7" id="Freeform: Shape 6" o:spid="_x0000_s1026" alt="&quot;&quot;" style="position:absolute;margin-left:200.55pt;margin-top:203.45pt;width:13.5pt;height:12.8pt;z-index:251692035;visibility:visible;mso-wrap-style:square;mso-wrap-distance-left:9pt;mso-wrap-distance-top:0;mso-wrap-distance-right:9pt;mso-wrap-distance-bottom:0;mso-position-horizontal:absolute;mso-position-horizontal-relative:text;mso-position-vertical:absolute;mso-position-vertical-relative:text;v-text-anchor:middle" coordsize="171179,162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" path="m78006,153845r-41170,8667l,41170,156011,r15168,41170l52004,73672r26002,80173xe" fillcolor="#0070c0" stroked="f" strokeweight="2pt">
                <v:path arrowok="t" o:connecttype="custom" o:connectlocs="78006,153845;36836,162512;0,41170;156011,0;171179,41170;52004,73672;78006,153845" o:connectangles="0,0,0,0,0,0,0"/>
              </v:shape>
            </w:pict>
          </mc:Fallback>
        </mc:AlternateContent>
      </w:r>
      <w:r w:rsidR="007576F0" w:rsidRPr="005B11B9">
        <w:rPr>
          <w:rFonts w:eastAsia="Calibri" w:cs="Times New Roman"/>
          <w:noProof/>
          <w:lang w:eastAsia="en-GB"/>
        </w:rPr>
        <mc:AlternateContent>
          <mc:Choice Requires="wps">
            <w:drawing>
              <wp:anchor distT="0" distB="0" distL="114300" distR="114300" simplePos="0" relativeHeight="251691011" behindDoc="0" locked="0" layoutInCell="1" allowOverlap="1" wp14:anchorId="12A103B4" wp14:editId="1A4AFA45">
                <wp:simplePos x="0" y="0"/>
                <wp:positionH relativeFrom="column">
                  <wp:posOffset>2078954</wp:posOffset>
                </wp:positionH>
                <wp:positionV relativeFrom="paragraph">
                  <wp:posOffset>2497151</wp:posOffset>
                </wp:positionV>
                <wp:extent cx="262186" cy="143010"/>
                <wp:effectExtent l="0" t="0" r="5080" b="9525"/>
                <wp:wrapNone/>
                <wp:docPr id="1870406866" name="Freeform: Shap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2186" cy="143010"/>
                        </a:xfrm>
                        <a:custGeom>
                          <a:avLst/>
                          <a:gdLst>
                            <a:gd name="connsiteX0" fmla="*/ 19501 w 262186"/>
                            <a:gd name="connsiteY0" fmla="*/ 112675 h 143010"/>
                            <a:gd name="connsiteX1" fmla="*/ 0 w 262186"/>
                            <a:gd name="connsiteY1" fmla="*/ 62838 h 143010"/>
                            <a:gd name="connsiteX2" fmla="*/ 223183 w 262186"/>
                            <a:gd name="connsiteY2" fmla="*/ 0 h 143010"/>
                            <a:gd name="connsiteX3" fmla="*/ 262186 w 262186"/>
                            <a:gd name="connsiteY3" fmla="*/ 127843 h 143010"/>
                            <a:gd name="connsiteX4" fmla="*/ 190680 w 262186"/>
                            <a:gd name="connsiteY4" fmla="*/ 143010 h 143010"/>
                            <a:gd name="connsiteX5" fmla="*/ 177680 w 262186"/>
                            <a:gd name="connsiteY5" fmla="*/ 114842 h 143010"/>
                            <a:gd name="connsiteX6" fmla="*/ 143010 w 262186"/>
                            <a:gd name="connsiteY6" fmla="*/ 78006 h 143010"/>
                            <a:gd name="connsiteX7" fmla="*/ 19501 w 262186"/>
                            <a:gd name="connsiteY7" fmla="*/ 112675 h 1430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62186" h="143010">
                              <a:moveTo>
                                <a:pt x="19501" y="112675"/>
                              </a:moveTo>
                              <a:lnTo>
                                <a:pt x="0" y="62838"/>
                              </a:lnTo>
                              <a:lnTo>
                                <a:pt x="223183" y="0"/>
                              </a:lnTo>
                              <a:lnTo>
                                <a:pt x="262186" y="127843"/>
                              </a:lnTo>
                              <a:lnTo>
                                <a:pt x="190680" y="143010"/>
                              </a:lnTo>
                              <a:lnTo>
                                <a:pt x="177680" y="114842"/>
                              </a:lnTo>
                              <a:lnTo>
                                <a:pt x="143010" y="78006"/>
                              </a:lnTo>
                              <a:lnTo>
                                <a:pt x="19501" y="112675"/>
                              </a:lnTo>
                              <a:close/>
                            </a:path>
                          </a:pathLst>
                        </a:cu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BB0AB2" id="Freeform: Shape 5" o:spid="_x0000_s1026" alt="&quot;&quot;" style="position:absolute;margin-left:163.7pt;margin-top:196.65pt;width:20.65pt;height:11.25pt;z-index:251691011;visibility:visible;mso-wrap-style:square;mso-wrap-distance-left:9pt;mso-wrap-distance-top:0;mso-wrap-distance-right:9pt;mso-wrap-distance-bottom:0;mso-position-horizontal:absolute;mso-position-horizontal-relative:text;mso-position-vertical:absolute;mso-position-vertical-relative:text;v-text-anchor:middle" coordsize="262186,14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" path="m19501,112675l,62838,223183,r39003,127843l190680,143010,177680,114842,143010,78006,19501,112675xe" fillcolor="#0070c0" stroked="f" strokeweight="2pt">
                <v:path arrowok="t" o:connecttype="custom" o:connectlocs="19501,112675;0,62838;223183,0;262186,127843;190680,143010;177680,114842;143010,78006;19501,112675" o:connectangles="0,0,0,0,0,0,0,0"/>
              </v:shape>
            </w:pict>
          </mc:Fallback>
        </mc:AlternateContent>
      </w:r>
      <w:r w:rsidR="00A6043A" w:rsidRPr="005B11B9">
        <w:rPr>
          <w:rFonts w:eastAsia="Calibri" w:cs="Times New Roman"/>
          <w:noProof/>
          <w:lang w:eastAsia="en-GB"/>
        </w:rPr>
        <mc:AlternateContent>
          <mc:Choice Requires="wps">
            <w:drawing>
              <wp:anchor distT="0" distB="0" distL="114300" distR="114300" simplePos="0" relativeHeight="251689987" behindDoc="0" locked="0" layoutInCell="1" allowOverlap="1" wp14:anchorId="3DFE16FE" wp14:editId="496FEB87">
                <wp:simplePos x="0" y="0"/>
                <wp:positionH relativeFrom="column">
                  <wp:posOffset>2228465</wp:posOffset>
                </wp:positionH>
                <wp:positionV relativeFrom="paragraph">
                  <wp:posOffset>1563250</wp:posOffset>
                </wp:positionV>
                <wp:extent cx="45719" cy="45719"/>
                <wp:effectExtent l="0" t="0" r="0" b="0"/>
                <wp:wrapNone/>
                <wp:docPr id="540398761"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719" cy="45719"/>
                        </a:xfrm>
                        <a:prstGeom prst="rect">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B62C14" id="Rectangle 4" o:spid="_x0000_s1026" alt="&quot;&quot;" style="position:absolute;margin-left:175.45pt;margin-top:123.1pt;width:3.6pt;height:3.6pt;z-index:2516899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" fillcolor="#0070c0" stroked="f" strokeweight="2pt"/>
            </w:pict>
          </mc:Fallback>
        </mc:AlternateContent>
      </w:r>
      <w:r w:rsidR="006D752F" w:rsidRPr="005B11B9">
        <w:rPr>
          <w:rFonts w:eastAsia="Calibri" w:cs="Times New Roman"/>
          <w:noProof/>
          <w:lang w:eastAsia="en-GB"/>
        </w:rPr>
        <mc:AlternateContent>
          <mc:Choice Requires="wps">
            <w:drawing>
              <wp:anchor distT="0" distB="0" distL="114300" distR="114300" simplePos="0" relativeHeight="251686915" behindDoc="0" locked="0" layoutInCell="1" allowOverlap="1" wp14:anchorId="347198DA" wp14:editId="65AB784D">
                <wp:simplePos x="0" y="0"/>
                <wp:positionH relativeFrom="column">
                  <wp:posOffset>1780591</wp:posOffset>
                </wp:positionH>
                <wp:positionV relativeFrom="paragraph">
                  <wp:posOffset>398018</wp:posOffset>
                </wp:positionV>
                <wp:extent cx="84125" cy="73152"/>
                <wp:effectExtent l="0" t="0" r="0" b="3175"/>
                <wp:wrapNone/>
                <wp:docPr id="1925836049" name="Oval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4125" cy="73152"/>
                        </a:xfrm>
                        <a:prstGeom prst="ellipse">
                          <a:avLst/>
                        </a:prstGeom>
                        <a:solidFill>
                          <a:srgbClr val="0070C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2FBFA6" id="Oval 1" o:spid="_x0000_s1026" alt="&quot;&quot;" style="position:absolute;margin-left:140.2pt;margin-top:31.35pt;width:6.6pt;height:5.75pt;z-index:2516869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" fillcolor="#0070c0" stroked="f" strokeweight="2pt"/>
            </w:pict>
          </mc:Fallback>
        </mc:AlternateContent>
      </w:r>
      <w:r w:rsidR="008B1FBF" w:rsidRPr="005B11B9">
        <w:rPr>
          <w:i/>
          <w:iCs/>
        </w:rPr>
        <w:t xml:space="preserve">Figure </w:t>
      </w:r>
      <w:r w:rsidR="00BC674D" w:rsidRPr="005B11B9">
        <w:rPr>
          <w:i/>
          <w:iCs/>
        </w:rPr>
        <w:t>2</w:t>
      </w:r>
      <w:r w:rsidR="005B11B9">
        <w:rPr>
          <w:i/>
          <w:iCs/>
        </w:rPr>
        <w:t>6</w:t>
      </w:r>
      <w:r w:rsidR="00BC674D" w:rsidRPr="005B11B9">
        <w:rPr>
          <w:i/>
          <w:iCs/>
        </w:rPr>
        <w:t>.</w:t>
      </w:r>
      <w:r w:rsidR="008B1FBF" w:rsidRPr="005B11B9">
        <w:rPr>
          <w:i/>
          <w:iCs/>
        </w:rPr>
        <w:t xml:space="preserve"> </w:t>
      </w:r>
      <w:r w:rsidR="00000B5F" w:rsidRPr="005B11B9">
        <w:rPr>
          <w:i/>
          <w:iCs/>
        </w:rPr>
        <w:t>Listed buildings in the Conservation Area</w:t>
      </w:r>
      <w:r w:rsidR="007735CC" w:rsidRPr="005B11B9">
        <w:rPr>
          <w:i/>
          <w:iCs/>
        </w:rPr>
        <w:t xml:space="preserve"> (blue)</w:t>
      </w:r>
      <w:r w:rsidR="00A22281" w:rsidRPr="005B11B9">
        <w:rPr>
          <w:i/>
          <w:iCs/>
        </w:rPr>
        <w:t>, not including curtilage</w:t>
      </w:r>
      <w:r w:rsidR="007735CC" w:rsidRPr="005B11B9">
        <w:rPr>
          <w:i/>
          <w:iCs/>
        </w:rPr>
        <w:t>.</w:t>
      </w:r>
    </w:p>
    <w:p w14:paraId="38E1789B" w14:textId="6C994A0A" w:rsidR="00000B5F" w:rsidRPr="00150673" w:rsidRDefault="00D05C42" w:rsidP="00150673">
      <w:pPr>
        <w:pStyle w:val="Heading2"/>
      </w:pPr>
      <w:bookmarkStart w:id="28" w:name="_Toc184815742"/>
      <w:r w:rsidRPr="00150673">
        <w:rPr>
          <w:rStyle w:val="Heading2Char"/>
          <w:b/>
          <w:bCs/>
        </w:rPr>
        <w:t xml:space="preserve">9.1 </w:t>
      </w:r>
      <w:r w:rsidR="00000B5F" w:rsidRPr="00150673">
        <w:rPr>
          <w:rStyle w:val="Heading2Char"/>
          <w:b/>
          <w:bCs/>
        </w:rPr>
        <w:t>Doors</w:t>
      </w:r>
      <w:bookmarkEnd w:id="28"/>
      <w:r w:rsidR="00F74A37" w:rsidRPr="00150673">
        <w:rPr>
          <w:rStyle w:val="Heading2Char"/>
          <w:b/>
          <w:bCs/>
        </w:rPr>
        <w:t xml:space="preserve"> </w:t>
      </w:r>
    </w:p>
    <w:p w14:paraId="5CE2E3B0" w14:textId="0988DF5E" w:rsidR="00AE371D" w:rsidRPr="00481A5F" w:rsidRDefault="00000B5F" w:rsidP="00AE371D">
      <w:pPr>
        <w:pStyle w:val="NoSpacing"/>
      </w:pPr>
      <w:r w:rsidRPr="00093EAE">
        <w:t xml:space="preserve">The </w:t>
      </w:r>
      <w:r w:rsidR="001E5F5B">
        <w:t xml:space="preserve">character of the Conservation Area is enhanced by </w:t>
      </w:r>
      <w:r w:rsidR="00B76ECD">
        <w:t xml:space="preserve">its retention of </w:t>
      </w:r>
      <w:r w:rsidR="004121EF">
        <w:t xml:space="preserve">traditional timber doors on </w:t>
      </w:r>
      <w:r w:rsidR="00B76ECD">
        <w:t>its</w:t>
      </w:r>
      <w:r w:rsidR="004121EF">
        <w:t xml:space="preserve"> cottages and villas.</w:t>
      </w:r>
      <w:r w:rsidR="00963A70" w:rsidRPr="00093EAE">
        <w:t xml:space="preserve"> Colours tend to </w:t>
      </w:r>
      <w:r w:rsidR="00050DC7" w:rsidRPr="00093EAE">
        <w:t>consist of</w:t>
      </w:r>
      <w:r w:rsidR="00963A70" w:rsidRPr="00093EAE">
        <w:t xml:space="preserve"> </w:t>
      </w:r>
      <w:r w:rsidR="006D23CA">
        <w:t xml:space="preserve">traditional tones of white and cream but there are some </w:t>
      </w:r>
      <w:r w:rsidR="00050DC7" w:rsidRPr="00093EAE">
        <w:t>earth tones such as sage green, blue-grey, browns, deep reds, dark green and blue reflecting the villages Victorian character.  P</w:t>
      </w:r>
      <w:r w:rsidR="00963A70" w:rsidRPr="00093EAE">
        <w:t xml:space="preserve">astel colours are not </w:t>
      </w:r>
      <w:r w:rsidR="00050DC7" w:rsidRPr="00093EAE">
        <w:t xml:space="preserve">that </w:t>
      </w:r>
      <w:r w:rsidR="00932434" w:rsidRPr="00093EAE">
        <w:t>common,</w:t>
      </w:r>
      <w:r w:rsidR="00CE7156">
        <w:t xml:space="preserve"> and neither are the more modern colour palettes</w:t>
      </w:r>
      <w:r w:rsidR="00963A70" w:rsidRPr="00093EAE">
        <w:t xml:space="preserve">. </w:t>
      </w:r>
      <w:r w:rsidR="00072B67">
        <w:t xml:space="preserve">Most doors are central </w:t>
      </w:r>
      <w:r w:rsidR="00072B67">
        <w:lastRenderedPageBreak/>
        <w:t xml:space="preserve">to the </w:t>
      </w:r>
      <w:r w:rsidR="00CE7156">
        <w:t>property’s</w:t>
      </w:r>
      <w:r w:rsidR="000C4B2B">
        <w:t xml:space="preserve"> facade</w:t>
      </w:r>
      <w:r w:rsidR="00072B67">
        <w:t>, with th</w:t>
      </w:r>
      <w:r w:rsidRPr="00093EAE">
        <w:t>e</w:t>
      </w:r>
      <w:r w:rsidR="000C4B2B">
        <w:t xml:space="preserve">ir designs being traditional </w:t>
      </w:r>
      <w:r w:rsidR="00970AC2">
        <w:t>4 or 6 panelled timber</w:t>
      </w:r>
      <w:r w:rsidR="00B90774">
        <w:t xml:space="preserve"> </w:t>
      </w:r>
      <w:r w:rsidR="0035719D">
        <w:t xml:space="preserve">doors </w:t>
      </w:r>
      <w:r w:rsidR="00B90774">
        <w:t xml:space="preserve">(some </w:t>
      </w:r>
      <w:r w:rsidR="00E33B95">
        <w:t>half glazed</w:t>
      </w:r>
      <w:r w:rsidR="00B90774">
        <w:t>)</w:t>
      </w:r>
      <w:r w:rsidR="000C4B2B">
        <w:t>,</w:t>
      </w:r>
      <w:r w:rsidR="00970AC2">
        <w:t xml:space="preserve"> with batten doors to agricultural buildings. </w:t>
      </w:r>
      <w:r w:rsidRPr="00093EAE">
        <w:t xml:space="preserve"> Fanlights and over</w:t>
      </w:r>
      <w:r w:rsidR="00F74A37" w:rsidRPr="00093EAE">
        <w:t xml:space="preserve"> </w:t>
      </w:r>
      <w:r w:rsidRPr="00093EAE">
        <w:t xml:space="preserve">lights </w:t>
      </w:r>
      <w:r w:rsidR="00970AC2">
        <w:t xml:space="preserve">are </w:t>
      </w:r>
      <w:r w:rsidR="0035719D">
        <w:t>un-common</w:t>
      </w:r>
      <w:r w:rsidR="00970AC2">
        <w:t xml:space="preserve"> and exist on the larger village houses</w:t>
      </w:r>
      <w:r w:rsidR="00CE7156">
        <w:t xml:space="preserve"> of the Victoria era</w:t>
      </w:r>
      <w:r w:rsidRPr="00093EAE">
        <w:t xml:space="preserve">. Door knockers are varied but many are on a </w:t>
      </w:r>
      <w:r w:rsidR="00FD5FF5">
        <w:t xml:space="preserve">traditional </w:t>
      </w:r>
      <w:r w:rsidRPr="00093EAE">
        <w:t xml:space="preserve">theme </w:t>
      </w:r>
      <w:r w:rsidR="00FD5FF5">
        <w:t>in Brass or Pewter.</w:t>
      </w:r>
      <w:r w:rsidRPr="00093EAE">
        <w:t xml:space="preserve"> </w:t>
      </w:r>
      <w:r w:rsidR="00DE4BFC">
        <w:t>Few porches exist</w:t>
      </w:r>
      <w:r w:rsidR="00FB24AC">
        <w:t>,</w:t>
      </w:r>
      <w:r w:rsidRPr="00093EAE">
        <w:t xml:space="preserve"> </w:t>
      </w:r>
      <w:r w:rsidR="00AE371D">
        <w:t xml:space="preserve">the most notable being at Appleton Hall (which has a strong Italianate form) </w:t>
      </w:r>
      <w:r w:rsidR="005335F6">
        <w:t>and Burlingham</w:t>
      </w:r>
      <w:r w:rsidR="00AE371D">
        <w:t xml:space="preserve"> House </w:t>
      </w:r>
      <w:r w:rsidR="00FB24AC">
        <w:t>which</w:t>
      </w:r>
      <w:r w:rsidR="00AE371D">
        <w:t xml:space="preserve"> has a distinctive grand stone portico, believed to have come from the Hall</w:t>
      </w:r>
      <w:r w:rsidR="00FB24AC">
        <w:t>.</w:t>
      </w:r>
    </w:p>
    <w:p w14:paraId="59D5E04B" w14:textId="6B4BA0FB" w:rsidR="00BC674D" w:rsidRPr="005B11B9" w:rsidRDefault="005B11B9" w:rsidP="005B11B9">
      <w:pPr>
        <w:pStyle w:val="NoSpacing"/>
        <w:jc w:val="center"/>
        <w:rPr>
          <w:sz w:val="20"/>
          <w:szCs w:val="20"/>
        </w:rPr>
      </w:pPr>
      <w:r>
        <w:rPr>
          <w:noProof/>
        </w:rPr>
        <w:drawing>
          <wp:anchor distT="0" distB="0" distL="114300" distR="114300" simplePos="0" relativeHeight="251717635" behindDoc="1" locked="0" layoutInCell="1" allowOverlap="1" wp14:anchorId="33500226" wp14:editId="210D30A5">
            <wp:simplePos x="0" y="0"/>
            <wp:positionH relativeFrom="margin">
              <wp:posOffset>4406454</wp:posOffset>
            </wp:positionH>
            <wp:positionV relativeFrom="page">
              <wp:posOffset>2956972</wp:posOffset>
            </wp:positionV>
            <wp:extent cx="975360" cy="1562100"/>
            <wp:effectExtent l="76200" t="76200" r="129540" b="133350"/>
            <wp:wrapTight wrapText="bothSides">
              <wp:wrapPolygon edited="0">
                <wp:start x="-844" y="-1054"/>
                <wp:lineTo x="-1688" y="-790"/>
                <wp:lineTo x="-1688" y="22127"/>
                <wp:lineTo x="-844" y="23180"/>
                <wp:lineTo x="23203" y="23180"/>
                <wp:lineTo x="24047" y="20546"/>
                <wp:lineTo x="24047" y="3424"/>
                <wp:lineTo x="23203" y="-527"/>
                <wp:lineTo x="23203" y="-1054"/>
                <wp:lineTo x="-844" y="-1054"/>
              </wp:wrapPolygon>
            </wp:wrapTight>
            <wp:docPr id="411092598" name="Picture 1" descr="TOWN END FARM, APPLETON-LE-MOORS, YORK - Cund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WN END FARM, APPLETON-LE-MOORS, YORK - Cundalls"/>
                    <pic:cNvPicPr>
                      <a:picLocks noChangeAspect="1" noChangeArrowheads="1"/>
                    </pic:cNvPicPr>
                  </pic:nvPicPr>
                  <pic:blipFill rotWithShape="1">
                    <a:blip r:embed="rId23">
                      <a:extLst>
                        <a:ext uri="{28A0092B-C50C-407E-A947-70E740481C1C}">
                          <a14:useLocalDpi xmlns:a14="http://schemas.microsoft.com/office/drawing/2010/main" val="0"/>
                        </a:ext>
                      </a:extLst>
                    </a:blip>
                    <a:srcRect l="48266" t="34717" r="24400" b="4151"/>
                    <a:stretch/>
                  </pic:blipFill>
                  <pic:spPr bwMode="auto">
                    <a:xfrm>
                      <a:off x="0" y="0"/>
                      <a:ext cx="975360" cy="1562100"/>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D7ED2">
        <w:rPr>
          <w:noProof/>
        </w:rPr>
        <w:drawing>
          <wp:anchor distT="0" distB="0" distL="114300" distR="114300" simplePos="0" relativeHeight="251716611" behindDoc="1" locked="0" layoutInCell="1" allowOverlap="1" wp14:anchorId="7A1C2697" wp14:editId="30891F53">
            <wp:simplePos x="0" y="0"/>
            <wp:positionH relativeFrom="column">
              <wp:posOffset>3349179</wp:posOffset>
            </wp:positionH>
            <wp:positionV relativeFrom="page">
              <wp:posOffset>2955702</wp:posOffset>
            </wp:positionV>
            <wp:extent cx="1003300" cy="1563370"/>
            <wp:effectExtent l="76200" t="76200" r="139700" b="132080"/>
            <wp:wrapTight wrapText="bothSides">
              <wp:wrapPolygon edited="0">
                <wp:start x="-820" y="-1053"/>
                <wp:lineTo x="-1641" y="-790"/>
                <wp:lineTo x="-1641" y="22109"/>
                <wp:lineTo x="-820" y="23162"/>
                <wp:lineTo x="23377" y="23162"/>
                <wp:lineTo x="24197" y="20530"/>
                <wp:lineTo x="24197" y="3422"/>
                <wp:lineTo x="23377" y="-526"/>
                <wp:lineTo x="23377" y="-1053"/>
                <wp:lineTo x="-820" y="-1053"/>
              </wp:wrapPolygon>
            </wp:wrapTight>
            <wp:docPr id="345458715" name="Picture 1" descr="A front view of a house&#10;showing an Edwardian shop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458715" name="Picture 1" descr="A front view of a house&#10;showing an Edwardian shop front"/>
                    <pic:cNvPicPr/>
                  </pic:nvPicPr>
                  <pic:blipFill>
                    <a:blip r:embed="rId24"/>
                    <a:stretch>
                      <a:fillRect/>
                    </a:stretch>
                  </pic:blipFill>
                  <pic:spPr>
                    <a:xfrm>
                      <a:off x="0" y="0"/>
                      <a:ext cx="1003300" cy="1563370"/>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583727">
        <w:rPr>
          <w:noProof/>
        </w:rPr>
        <w:drawing>
          <wp:anchor distT="0" distB="0" distL="114300" distR="114300" simplePos="0" relativeHeight="251713539" behindDoc="1" locked="0" layoutInCell="1" allowOverlap="1" wp14:anchorId="55B44ED7" wp14:editId="33281F5D">
            <wp:simplePos x="0" y="0"/>
            <wp:positionH relativeFrom="column">
              <wp:posOffset>2279839</wp:posOffset>
            </wp:positionH>
            <wp:positionV relativeFrom="page">
              <wp:posOffset>2955925</wp:posOffset>
            </wp:positionV>
            <wp:extent cx="1020445" cy="1569085"/>
            <wp:effectExtent l="76200" t="76200" r="141605" b="126365"/>
            <wp:wrapTight wrapText="bothSides">
              <wp:wrapPolygon edited="0">
                <wp:start x="-806" y="-1049"/>
                <wp:lineTo x="-1613" y="-787"/>
                <wp:lineTo x="-1613" y="22028"/>
                <wp:lineTo x="-806" y="23077"/>
                <wp:lineTo x="23388" y="23077"/>
                <wp:lineTo x="24194" y="20455"/>
                <wp:lineTo x="24194" y="3409"/>
                <wp:lineTo x="23388" y="-524"/>
                <wp:lineTo x="23388" y="-1049"/>
                <wp:lineTo x="-806" y="-1049"/>
              </wp:wrapPolygon>
            </wp:wrapTight>
            <wp:docPr id="257055877" name="Picture 1" descr="A house with an historic iron work fence and Yorkshire slider window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55877" name="Picture 1" descr="A house with an historic iron work fence and Yorkshire slider windows&#10;&#10;"/>
                    <pic:cNvPicPr/>
                  </pic:nvPicPr>
                  <pic:blipFill rotWithShape="1">
                    <a:blip r:embed="rId25"/>
                    <a:srcRect l="23409" r="19250"/>
                    <a:stretch/>
                  </pic:blipFill>
                  <pic:spPr bwMode="auto">
                    <a:xfrm>
                      <a:off x="0" y="0"/>
                      <a:ext cx="1020445" cy="1569085"/>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F39A5">
        <w:rPr>
          <w:noProof/>
        </w:rPr>
        <w:drawing>
          <wp:anchor distT="0" distB="0" distL="114300" distR="114300" simplePos="0" relativeHeight="251715587" behindDoc="1" locked="0" layoutInCell="1" allowOverlap="1" wp14:anchorId="326E2B77" wp14:editId="5D8CBBC6">
            <wp:simplePos x="0" y="0"/>
            <wp:positionH relativeFrom="column">
              <wp:posOffset>1218120</wp:posOffset>
            </wp:positionH>
            <wp:positionV relativeFrom="page">
              <wp:posOffset>2961640</wp:posOffset>
            </wp:positionV>
            <wp:extent cx="1014095" cy="1563370"/>
            <wp:effectExtent l="76200" t="76200" r="128905" b="132080"/>
            <wp:wrapTight wrapText="bothSides">
              <wp:wrapPolygon edited="0">
                <wp:start x="-812" y="-1053"/>
                <wp:lineTo x="-1623" y="-790"/>
                <wp:lineTo x="-1623" y="22109"/>
                <wp:lineTo x="-812" y="23162"/>
                <wp:lineTo x="23128" y="23162"/>
                <wp:lineTo x="23940" y="20530"/>
                <wp:lineTo x="23940" y="3422"/>
                <wp:lineTo x="23128" y="-526"/>
                <wp:lineTo x="23128" y="-1053"/>
                <wp:lineTo x="-812" y="-1053"/>
              </wp:wrapPolygon>
            </wp:wrapTight>
            <wp:docPr id="1651318858" name="Picture 1" descr="Elaborate stone portico to a cottage in the Conservation Area (which originally came from Appleton Hall when it was being remod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318858" name="Picture 1" descr="Elaborate stone portico to a cottage in the Conservation Area (which originally came from Appleton Hall when it was being remodelled"/>
                    <pic:cNvPicPr/>
                  </pic:nvPicPr>
                  <pic:blipFill>
                    <a:blip r:embed="rId26"/>
                    <a:stretch>
                      <a:fillRect/>
                    </a:stretch>
                  </pic:blipFill>
                  <pic:spPr>
                    <a:xfrm>
                      <a:off x="0" y="0"/>
                      <a:ext cx="1014095" cy="1563370"/>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00000B5F" w:rsidRPr="00093EAE">
        <w:t>Date</w:t>
      </w:r>
      <w:r w:rsidR="00F74A37" w:rsidRPr="00093EAE">
        <w:t xml:space="preserve"> </w:t>
      </w:r>
      <w:r w:rsidR="00000B5F" w:rsidRPr="00093EAE">
        <w:t xml:space="preserve">stones </w:t>
      </w:r>
      <w:r w:rsidR="00F80A06">
        <w:t xml:space="preserve">are rare and </w:t>
      </w:r>
      <w:r w:rsidR="00000B5F" w:rsidRPr="00093EAE">
        <w:t xml:space="preserve">can be found </w:t>
      </w:r>
      <w:r w:rsidR="00B8493A">
        <w:t>above some door</w:t>
      </w:r>
      <w:r w:rsidR="00451031">
        <w:t xml:space="preserve">ways. </w:t>
      </w:r>
      <w:r w:rsidR="00335C42">
        <w:t>Some properties are accessed via stone steps with ornate</w:t>
      </w:r>
      <w:r w:rsidR="009352E5">
        <w:t xml:space="preserve"> early 20</w:t>
      </w:r>
      <w:r w:rsidR="009352E5" w:rsidRPr="009352E5">
        <w:rPr>
          <w:vertAlign w:val="superscript"/>
        </w:rPr>
        <w:t>th</w:t>
      </w:r>
      <w:r w:rsidR="009352E5">
        <w:t xml:space="preserve"> Century iron railings</w:t>
      </w:r>
      <w:r w:rsidR="00451031">
        <w:t xml:space="preserve"> (some with</w:t>
      </w:r>
      <w:r w:rsidR="00451031" w:rsidRPr="00093EAE">
        <w:t xml:space="preserve"> boot scrapers </w:t>
      </w:r>
      <w:r w:rsidR="00951792">
        <w:t>on the top step).</w:t>
      </w:r>
      <w:r>
        <w:br/>
      </w:r>
      <w:r w:rsidR="005335F6" w:rsidRPr="005B11B9">
        <w:rPr>
          <w:rFonts w:ascii="Libre Franklin Medium" w:hAnsi="Libre Franklin Medium"/>
          <w:noProof/>
          <w:sz w:val="20"/>
          <w:szCs w:val="20"/>
        </w:rPr>
        <w:drawing>
          <wp:anchor distT="0" distB="0" distL="114300" distR="114300" simplePos="0" relativeHeight="251714563" behindDoc="1" locked="0" layoutInCell="1" allowOverlap="1" wp14:anchorId="3F0D4A27" wp14:editId="50FAA5E6">
            <wp:simplePos x="0" y="0"/>
            <wp:positionH relativeFrom="margin">
              <wp:align>left</wp:align>
            </wp:positionH>
            <wp:positionV relativeFrom="page">
              <wp:posOffset>2958807</wp:posOffset>
            </wp:positionV>
            <wp:extent cx="1090295" cy="1569085"/>
            <wp:effectExtent l="76200" t="76200" r="128905" b="126365"/>
            <wp:wrapTight wrapText="bothSides">
              <wp:wrapPolygon edited="0">
                <wp:start x="-755" y="-1049"/>
                <wp:lineTo x="-1510" y="-787"/>
                <wp:lineTo x="-1510" y="22028"/>
                <wp:lineTo x="-755" y="23077"/>
                <wp:lineTo x="23022" y="23077"/>
                <wp:lineTo x="23776" y="20455"/>
                <wp:lineTo x="23776" y="3409"/>
                <wp:lineTo x="23022" y="-524"/>
                <wp:lineTo x="23022" y="-1049"/>
                <wp:lineTo x="-755" y="-1049"/>
              </wp:wrapPolygon>
            </wp:wrapTight>
            <wp:docPr id="122505563" name="Picture 1" descr="A blue door in front of a stone building with an ornate stone lintel (late Victorian in style perhaps even Edw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5563" name="Picture 1" descr="A blue door in front of a stone building with an ornate stone lintel (late Victorian in style perhaps even Edwardian)"/>
                    <pic:cNvPicPr/>
                  </pic:nvPicPr>
                  <pic:blipFill rotWithShape="1">
                    <a:blip r:embed="rId27"/>
                    <a:srcRect r="28087"/>
                    <a:stretch/>
                  </pic:blipFill>
                  <pic:spPr bwMode="auto">
                    <a:xfrm>
                      <a:off x="0" y="0"/>
                      <a:ext cx="1090295" cy="1569085"/>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BC674D" w:rsidRPr="005B11B9">
        <w:rPr>
          <w:rFonts w:ascii="Libre Franklin Medium" w:hAnsi="Libre Franklin Medium"/>
          <w:i/>
          <w:iCs/>
          <w:sz w:val="20"/>
          <w:szCs w:val="20"/>
        </w:rPr>
        <w:t>Figures 32 – 3</w:t>
      </w:r>
      <w:r w:rsidR="007A5DDB" w:rsidRPr="005B11B9">
        <w:rPr>
          <w:rFonts w:ascii="Libre Franklin Medium" w:hAnsi="Libre Franklin Medium"/>
          <w:i/>
          <w:iCs/>
          <w:sz w:val="20"/>
          <w:szCs w:val="20"/>
        </w:rPr>
        <w:t>6</w:t>
      </w:r>
      <w:r w:rsidR="00BC674D" w:rsidRPr="005B11B9">
        <w:rPr>
          <w:rFonts w:ascii="Libre Franklin Medium" w:hAnsi="Libre Franklin Medium"/>
          <w:i/>
          <w:iCs/>
          <w:sz w:val="20"/>
          <w:szCs w:val="20"/>
        </w:rPr>
        <w:t xml:space="preserve">. A selection of the different door designs </w:t>
      </w:r>
      <w:r w:rsidR="005A2F02" w:rsidRPr="005B11B9">
        <w:rPr>
          <w:rFonts w:ascii="Libre Franklin Medium" w:hAnsi="Libre Franklin Medium"/>
          <w:i/>
          <w:iCs/>
          <w:sz w:val="20"/>
          <w:szCs w:val="20"/>
        </w:rPr>
        <w:t>in</w:t>
      </w:r>
      <w:r w:rsidR="00BC674D" w:rsidRPr="005B11B9">
        <w:rPr>
          <w:rFonts w:ascii="Libre Franklin Medium" w:hAnsi="Libre Franklin Medium"/>
          <w:i/>
          <w:iCs/>
          <w:sz w:val="20"/>
          <w:szCs w:val="20"/>
        </w:rPr>
        <w:t xml:space="preserve"> </w:t>
      </w:r>
      <w:r w:rsidR="00252B47" w:rsidRPr="005B11B9">
        <w:rPr>
          <w:rFonts w:ascii="Libre Franklin Medium" w:hAnsi="Libre Franklin Medium"/>
          <w:i/>
          <w:iCs/>
          <w:sz w:val="20"/>
          <w:szCs w:val="20"/>
        </w:rPr>
        <w:t>Appleton-le-Moors</w:t>
      </w:r>
      <w:r w:rsidR="001577AB" w:rsidRPr="005B11B9">
        <w:rPr>
          <w:rFonts w:ascii="Libre Franklin Medium" w:hAnsi="Libre Franklin Medium"/>
          <w:i/>
          <w:iCs/>
          <w:sz w:val="20"/>
          <w:szCs w:val="20"/>
        </w:rPr>
        <w:t>.</w:t>
      </w:r>
    </w:p>
    <w:p w14:paraId="5914F5F4" w14:textId="05A79A46" w:rsidR="00CC0BC0" w:rsidRDefault="00A77DB8" w:rsidP="007472D8">
      <w:pPr>
        <w:pStyle w:val="NoSpacing"/>
      </w:pPr>
      <w:r w:rsidRPr="00093EAE">
        <w:t>S</w:t>
      </w:r>
      <w:r w:rsidR="004A5719">
        <w:t xml:space="preserve">pecial mention to </w:t>
      </w:r>
      <w:r w:rsidRPr="00093EAE">
        <w:t xml:space="preserve">decorative </w:t>
      </w:r>
      <w:r w:rsidR="00D81F3A">
        <w:t xml:space="preserve">stone </w:t>
      </w:r>
      <w:r w:rsidR="004A5719">
        <w:t xml:space="preserve">door frames and </w:t>
      </w:r>
      <w:r w:rsidR="005829BC">
        <w:t>hood moulds</w:t>
      </w:r>
      <w:r w:rsidR="00C70615">
        <w:t xml:space="preserve"> on the larger properties</w:t>
      </w:r>
      <w:r w:rsidR="00C30455">
        <w:t xml:space="preserve"> </w:t>
      </w:r>
      <w:r w:rsidRPr="00093EAE">
        <w:t xml:space="preserve">incorporating elaborate </w:t>
      </w:r>
      <w:r w:rsidR="00C07019" w:rsidRPr="00093EAE">
        <w:t>designs</w:t>
      </w:r>
      <w:r w:rsidR="00C30455">
        <w:t>. However, they are s</w:t>
      </w:r>
      <w:r w:rsidRPr="00093EAE">
        <w:t xml:space="preserve">mall and simple in scale </w:t>
      </w:r>
      <w:r w:rsidR="00C30455">
        <w:t>on</w:t>
      </w:r>
      <w:r w:rsidR="00D90016">
        <w:t xml:space="preserve"> the cottages and older properties </w:t>
      </w:r>
      <w:r w:rsidRPr="00093EAE">
        <w:t xml:space="preserve">and </w:t>
      </w:r>
      <w:r w:rsidRPr="006A4337">
        <w:t xml:space="preserve">do not dominate the appearance of the building. </w:t>
      </w:r>
      <w:r w:rsidR="00CC0BC0" w:rsidRPr="006A4337">
        <w:t>Over time a series of permanent and semi-permanent porches have been introduced</w:t>
      </w:r>
      <w:r w:rsidR="007472D8">
        <w:t>,</w:t>
      </w:r>
      <w:r w:rsidR="00017F35">
        <w:t xml:space="preserve"> but they are not a regular feature</w:t>
      </w:r>
      <w:r w:rsidR="00807C25" w:rsidRPr="006A4337">
        <w:t>.</w:t>
      </w:r>
    </w:p>
    <w:p w14:paraId="0854E47D" w14:textId="0EB70167" w:rsidR="00017F35" w:rsidRDefault="005B11B9" w:rsidP="007472D8">
      <w:pPr>
        <w:pStyle w:val="NoSpacing"/>
      </w:pPr>
      <w:r w:rsidRPr="006A4337">
        <w:rPr>
          <w:noProof/>
        </w:rPr>
        <w:drawing>
          <wp:anchor distT="0" distB="0" distL="114300" distR="114300" simplePos="0" relativeHeight="251726851" behindDoc="1" locked="0" layoutInCell="1" allowOverlap="1" wp14:anchorId="57932924" wp14:editId="76638E69">
            <wp:simplePos x="0" y="0"/>
            <wp:positionH relativeFrom="column">
              <wp:posOffset>1085865</wp:posOffset>
            </wp:positionH>
            <wp:positionV relativeFrom="page">
              <wp:posOffset>6409911</wp:posOffset>
            </wp:positionV>
            <wp:extent cx="3263900" cy="2391410"/>
            <wp:effectExtent l="76200" t="76200" r="127000" b="142240"/>
            <wp:wrapTight wrapText="bothSides">
              <wp:wrapPolygon edited="0">
                <wp:start x="-252" y="-688"/>
                <wp:lineTo x="-504" y="-516"/>
                <wp:lineTo x="-504" y="22024"/>
                <wp:lineTo x="-252" y="22713"/>
                <wp:lineTo x="22062" y="22713"/>
                <wp:lineTo x="22314" y="21680"/>
                <wp:lineTo x="22314" y="2237"/>
                <wp:lineTo x="22062" y="-344"/>
                <wp:lineTo x="22062" y="-688"/>
                <wp:lineTo x="-252" y="-688"/>
              </wp:wrapPolygon>
            </wp:wrapTight>
            <wp:docPr id="1555274601" name="Picture 1555274601" descr="Burlingham House which is a stone cottage in the Conservation Area with its elaborate stone portico from Appleton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274601" name="Picture 1555274601" descr="Burlingham House which is a stone cottage in the Conservation Area with its elaborate stone portico from Appleton House"/>
                    <pic:cNvPicPr/>
                  </pic:nvPicPr>
                  <pic:blipFill rotWithShape="1">
                    <a:blip r:embed="rId28"/>
                    <a:srcRect l="30423" t="15873" r="16336" b="21693"/>
                    <a:stretch/>
                  </pic:blipFill>
                  <pic:spPr bwMode="auto">
                    <a:xfrm>
                      <a:off x="0" y="0"/>
                      <a:ext cx="3263900" cy="2391410"/>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59591B" w14:textId="050E3FEC" w:rsidR="00017F35" w:rsidRDefault="00017F35" w:rsidP="007472D8">
      <w:pPr>
        <w:pStyle w:val="NoSpacing"/>
      </w:pPr>
    </w:p>
    <w:p w14:paraId="50C6712B" w14:textId="5E86F65B" w:rsidR="00017F35" w:rsidRDefault="00017F35" w:rsidP="007472D8">
      <w:pPr>
        <w:pStyle w:val="NoSpacing"/>
      </w:pPr>
    </w:p>
    <w:p w14:paraId="0D4A3857" w14:textId="26155629" w:rsidR="00017F35" w:rsidRPr="006A4337" w:rsidRDefault="00017F35" w:rsidP="007472D8">
      <w:pPr>
        <w:pStyle w:val="NoSpacing"/>
      </w:pPr>
    </w:p>
    <w:p w14:paraId="0B516F40" w14:textId="35698981" w:rsidR="00CC0BC0" w:rsidRDefault="00CC0BC0" w:rsidP="00CC0BC0">
      <w:pPr>
        <w:rPr>
          <w:sz w:val="24"/>
          <w:szCs w:val="24"/>
        </w:rPr>
      </w:pPr>
    </w:p>
    <w:p w14:paraId="4E259EC6" w14:textId="7C2C6656" w:rsidR="00CC0BC0" w:rsidRDefault="00CC0BC0" w:rsidP="00CC0BC0">
      <w:pPr>
        <w:rPr>
          <w:sz w:val="24"/>
          <w:szCs w:val="24"/>
        </w:rPr>
      </w:pPr>
    </w:p>
    <w:p w14:paraId="1448F86F" w14:textId="71080310" w:rsidR="00CC0BC0" w:rsidRDefault="00CC0BC0" w:rsidP="00CC0BC0">
      <w:pPr>
        <w:jc w:val="center"/>
        <w:rPr>
          <w:sz w:val="24"/>
          <w:szCs w:val="24"/>
        </w:rPr>
      </w:pPr>
    </w:p>
    <w:p w14:paraId="4E6F8062" w14:textId="40FBDC63" w:rsidR="00CC0BC0" w:rsidRDefault="00CC0BC0" w:rsidP="00CC0BC0">
      <w:pPr>
        <w:jc w:val="center"/>
        <w:rPr>
          <w:sz w:val="24"/>
          <w:szCs w:val="24"/>
        </w:rPr>
      </w:pPr>
    </w:p>
    <w:p w14:paraId="269D0313" w14:textId="5B6A6317" w:rsidR="00CC0BC0" w:rsidRDefault="005B11B9" w:rsidP="00CC0BC0">
      <w:pPr>
        <w:jc w:val="center"/>
        <w:rPr>
          <w:sz w:val="24"/>
          <w:szCs w:val="24"/>
        </w:rPr>
      </w:pPr>
      <w:r>
        <w:rPr>
          <w:noProof/>
          <w:sz w:val="24"/>
          <w:szCs w:val="24"/>
        </w:rPr>
        <mc:AlternateContent>
          <mc:Choice Requires="wps">
            <w:drawing>
              <wp:anchor distT="0" distB="0" distL="114300" distR="114300" simplePos="0" relativeHeight="251725827" behindDoc="1" locked="0" layoutInCell="1" allowOverlap="1" wp14:anchorId="01867793" wp14:editId="5360FC07">
                <wp:simplePos x="0" y="0"/>
                <wp:positionH relativeFrom="margin">
                  <wp:posOffset>1179549</wp:posOffset>
                </wp:positionH>
                <wp:positionV relativeFrom="page">
                  <wp:posOffset>8930167</wp:posOffset>
                </wp:positionV>
                <wp:extent cx="3130550" cy="403860"/>
                <wp:effectExtent l="0" t="0" r="0" b="0"/>
                <wp:wrapTight wrapText="bothSides">
                  <wp:wrapPolygon edited="0">
                    <wp:start x="0" y="0"/>
                    <wp:lineTo x="0" y="20377"/>
                    <wp:lineTo x="21425" y="20377"/>
                    <wp:lineTo x="21425" y="0"/>
                    <wp:lineTo x="0" y="0"/>
                  </wp:wrapPolygon>
                </wp:wrapTight>
                <wp:docPr id="1617939669" name="Text Box 1617939669"/>
                <wp:cNvGraphicFramePr/>
                <a:graphic xmlns:a="http://schemas.openxmlformats.org/drawingml/2006/main">
                  <a:graphicData uri="http://schemas.microsoft.com/office/word/2010/wordprocessingShape">
                    <wps:wsp>
                      <wps:cNvSpPr txBox="1"/>
                      <wps:spPr>
                        <a:xfrm>
                          <a:off x="0" y="0"/>
                          <a:ext cx="3130550" cy="403860"/>
                        </a:xfrm>
                        <a:prstGeom prst="rect">
                          <a:avLst/>
                        </a:prstGeom>
                        <a:solidFill>
                          <a:sysClr val="window" lastClr="FFFFFF"/>
                        </a:solidFill>
                        <a:ln w="6350">
                          <a:noFill/>
                        </a:ln>
                      </wps:spPr>
                      <wps:txbx>
                        <w:txbxContent>
                          <w:p w14:paraId="4C7FC73F" w14:textId="0B2D2D4C" w:rsidR="00CC0BC0" w:rsidRPr="005B11B9" w:rsidRDefault="007A5DDB" w:rsidP="005B11B9">
                            <w:pPr>
                              <w:jc w:val="center"/>
                              <w:rPr>
                                <w:sz w:val="20"/>
                                <w:szCs w:val="20"/>
                              </w:rPr>
                            </w:pPr>
                            <w:r w:rsidRPr="005B11B9">
                              <w:rPr>
                                <w:sz w:val="20"/>
                                <w:szCs w:val="20"/>
                              </w:rPr>
                              <w:t xml:space="preserve">Fig 37: </w:t>
                            </w:r>
                            <w:r w:rsidR="00CC0BC0" w:rsidRPr="005B11B9">
                              <w:rPr>
                                <w:sz w:val="20"/>
                                <w:szCs w:val="20"/>
                              </w:rPr>
                              <w:t xml:space="preserve">Burlingham House </w:t>
                            </w:r>
                            <w:r w:rsidR="006A4337" w:rsidRPr="005B11B9">
                              <w:rPr>
                                <w:sz w:val="20"/>
                                <w:szCs w:val="20"/>
                              </w:rPr>
                              <w:t>with its elaborate portico</w:t>
                            </w:r>
                            <w:r w:rsidR="00017F35" w:rsidRPr="005B11B9">
                              <w:rPr>
                                <w:sz w:val="20"/>
                                <w:szCs w:val="20"/>
                              </w:rPr>
                              <w:t xml:space="preserve"> from Appleton Hall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867793" id="Text Box 1617939669" o:spid="_x0000_s1030" type="#_x0000_t202" style="position:absolute;left:0;text-align:left;margin-left:92.9pt;margin-top:703.15pt;width:246.5pt;height:31.8pt;z-index:-251590653;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" fillcolor="window" stroked="f" strokeweight=".5pt">
                <v:textbox>
                  <w:txbxContent>
                    <w:p w14:paraId="4C7FC73F" w14:textId="0B2D2D4C" w:rsidR="00CC0BC0" w:rsidRPr="005B11B9" w:rsidRDefault="007A5DDB" w:rsidP="005B11B9">
                      <w:pPr>
                        <w:jc w:val="center"/>
                        <w:rPr>
                          <w:sz w:val="20"/>
                          <w:szCs w:val="20"/>
                        </w:rPr>
                      </w:pPr>
                      <w:r w:rsidRPr="005B11B9">
                        <w:rPr>
                          <w:sz w:val="20"/>
                          <w:szCs w:val="20"/>
                        </w:rPr>
                        <w:t xml:space="preserve">Fig 37: </w:t>
                      </w:r>
                      <w:r w:rsidR="00CC0BC0" w:rsidRPr="005B11B9">
                        <w:rPr>
                          <w:sz w:val="20"/>
                          <w:szCs w:val="20"/>
                        </w:rPr>
                        <w:t xml:space="preserve">Burlingham House </w:t>
                      </w:r>
                      <w:r w:rsidR="006A4337" w:rsidRPr="005B11B9">
                        <w:rPr>
                          <w:sz w:val="20"/>
                          <w:szCs w:val="20"/>
                        </w:rPr>
                        <w:t>with its elaborate portico</w:t>
                      </w:r>
                      <w:r w:rsidR="00017F35" w:rsidRPr="005B11B9">
                        <w:rPr>
                          <w:sz w:val="20"/>
                          <w:szCs w:val="20"/>
                        </w:rPr>
                        <w:t xml:space="preserve"> from Appleton Hall</w:t>
                      </w:r>
                    </w:p>
                  </w:txbxContent>
                </v:textbox>
                <w10:wrap type="tight" anchorx="margin" anchory="page"/>
              </v:shape>
            </w:pict>
          </mc:Fallback>
        </mc:AlternateContent>
      </w:r>
    </w:p>
    <w:p w14:paraId="0BFA7CBE" w14:textId="0DFE6417" w:rsidR="006A4337" w:rsidRPr="006A4337" w:rsidRDefault="006A4337" w:rsidP="006A4337">
      <w:pPr>
        <w:jc w:val="center"/>
        <w:rPr>
          <w:sz w:val="24"/>
          <w:szCs w:val="24"/>
        </w:rPr>
      </w:pPr>
    </w:p>
    <w:p w14:paraId="604CC5D4" w14:textId="4E521515" w:rsidR="00000B5F" w:rsidRPr="00093EAE" w:rsidRDefault="006A4337" w:rsidP="002C010F">
      <w:pPr>
        <w:pStyle w:val="Heading2"/>
        <w:rPr>
          <w:rFonts w:ascii="Libre Franklin" w:hAnsi="Libre Franklin"/>
        </w:rPr>
      </w:pPr>
      <w:bookmarkStart w:id="29" w:name="_Toc184815743"/>
      <w:r w:rsidRPr="00093EAE">
        <w:rPr>
          <w:rFonts w:ascii="Libre Franklin" w:hAnsi="Libre Franklin"/>
        </w:rPr>
        <w:lastRenderedPageBreak/>
        <w:t>9.2 Windows</w:t>
      </w:r>
      <w:bookmarkEnd w:id="29"/>
    </w:p>
    <w:p w14:paraId="71ED1E67" w14:textId="77777777" w:rsidR="00BB5367" w:rsidRDefault="00000B5F" w:rsidP="00BB5367">
      <w:pPr>
        <w:pStyle w:val="NoSpacing"/>
        <w:spacing w:before="240" w:after="240" w:line="240" w:lineRule="auto"/>
      </w:pPr>
      <w:r w:rsidRPr="00093EAE">
        <w:t xml:space="preserve">Traditional windows feature strongly thanks to </w:t>
      </w:r>
      <w:r w:rsidR="00256B70">
        <w:t xml:space="preserve">the Article 4 Direction that covers the village and </w:t>
      </w:r>
      <w:r w:rsidRPr="00093EAE">
        <w:t>protect</w:t>
      </w:r>
      <w:r w:rsidR="00256B70">
        <w:t>s the changing of windows.</w:t>
      </w:r>
      <w:r w:rsidRPr="00093EAE">
        <w:t xml:space="preserve"> </w:t>
      </w:r>
      <w:r w:rsidR="00580942">
        <w:t xml:space="preserve">Traditional sashes </w:t>
      </w:r>
      <w:r w:rsidR="00C5655A">
        <w:t>(</w:t>
      </w:r>
      <w:r w:rsidRPr="00093EAE">
        <w:t>Yorkshire sliding</w:t>
      </w:r>
      <w:r w:rsidR="00C5655A">
        <w:t xml:space="preserve"> and </w:t>
      </w:r>
      <w:r w:rsidR="00142601">
        <w:t xml:space="preserve">vertical </w:t>
      </w:r>
      <w:r w:rsidR="001A770F">
        <w:t>box</w:t>
      </w:r>
      <w:r w:rsidRPr="00093EAE">
        <w:t xml:space="preserve"> sash</w:t>
      </w:r>
      <w:r w:rsidR="001A770F">
        <w:t>es</w:t>
      </w:r>
      <w:r w:rsidR="0023749C">
        <w:t xml:space="preserve">) are prominent in the village especially on the listed buildings. </w:t>
      </w:r>
      <w:r w:rsidR="00236517">
        <w:t>These add greatly to the character of the Conservation Area</w:t>
      </w:r>
      <w:r w:rsidR="00176C12">
        <w:t xml:space="preserve"> and retain the historic charm of the houses. </w:t>
      </w:r>
      <w:r w:rsidR="000A3227">
        <w:t>There are however some modern replacements in a faux sash</w:t>
      </w:r>
      <w:r w:rsidR="00C826AD">
        <w:t xml:space="preserve"> or casement variety</w:t>
      </w:r>
      <w:r w:rsidR="000A3227">
        <w:t>.</w:t>
      </w:r>
      <w:r w:rsidRPr="00093EAE">
        <w:t xml:space="preserve"> The Victorian four pane sash window </w:t>
      </w:r>
      <w:r w:rsidR="001A770F">
        <w:t>are</w:t>
      </w:r>
      <w:r w:rsidRPr="00093EAE">
        <w:t xml:space="preserve"> also in evidence and</w:t>
      </w:r>
      <w:r w:rsidR="00F40276">
        <w:t xml:space="preserve"> feature prominently</w:t>
      </w:r>
      <w:r w:rsidR="00176C12">
        <w:t xml:space="preserve"> with cylinder glass</w:t>
      </w:r>
      <w:r w:rsidR="00F40276">
        <w:t>.</w:t>
      </w:r>
      <w:r w:rsidR="004602B6">
        <w:t xml:space="preserve"> There are few </w:t>
      </w:r>
      <w:r w:rsidR="006B61EE">
        <w:t>cantered bay windows in the village</w:t>
      </w:r>
      <w:r w:rsidR="00D82BDB">
        <w:t>, but mainly on the Victorian residences.</w:t>
      </w:r>
      <w:r w:rsidR="008348E0">
        <w:br/>
      </w:r>
      <w:r w:rsidR="00CC6672" w:rsidRPr="00093EAE">
        <w:t>Windows are predominantly painted</w:t>
      </w:r>
      <w:r w:rsidR="00F40276">
        <w:t xml:space="preserve"> in white or cream</w:t>
      </w:r>
      <w:r w:rsidR="00E617E5">
        <w:t xml:space="preserve"> under thick stone lintels</w:t>
      </w:r>
      <w:r w:rsidR="00CF2AD4">
        <w:t xml:space="preserve">. </w:t>
      </w:r>
      <w:r w:rsidR="005E1788" w:rsidRPr="00093EAE">
        <w:t xml:space="preserve">The </w:t>
      </w:r>
      <w:r w:rsidR="00084D38">
        <w:t xml:space="preserve">former methodist </w:t>
      </w:r>
      <w:r w:rsidR="005E1788" w:rsidRPr="00093EAE">
        <w:t>chapel</w:t>
      </w:r>
      <w:r w:rsidR="00084D38">
        <w:t xml:space="preserve"> has typical margin light coloured glass windows</w:t>
      </w:r>
      <w:r w:rsidR="009E0DDE">
        <w:t xml:space="preserve"> seen in </w:t>
      </w:r>
      <w:r w:rsidR="00F657C4">
        <w:t>Victorian</w:t>
      </w:r>
      <w:r w:rsidR="005B3F6D">
        <w:t>/Edwardian</w:t>
      </w:r>
      <w:r w:rsidR="009E0DDE">
        <w:t xml:space="preserve"> buildings</w:t>
      </w:r>
      <w:r w:rsidR="002405D8">
        <w:t xml:space="preserve"> and makes a positive contribution to the street-scene</w:t>
      </w:r>
      <w:r w:rsidR="00120442">
        <w:t>.</w:t>
      </w:r>
      <w:r w:rsidR="00212CB1">
        <w:t xml:space="preserve"> </w:t>
      </w:r>
      <w:r w:rsidR="005432C0" w:rsidRPr="00B6156C">
        <w:t xml:space="preserve">Rosemarie Lodge </w:t>
      </w:r>
      <w:r w:rsidR="00212CB1">
        <w:t xml:space="preserve">(grade 2 listed) </w:t>
      </w:r>
      <w:r w:rsidR="005432C0" w:rsidRPr="00B6156C">
        <w:t>is a fine example of the locally vernacular of Yorkshire sliding sash</w:t>
      </w:r>
      <w:r w:rsidR="00212CB1">
        <w:t>es.</w:t>
      </w:r>
    </w:p>
    <w:p w14:paraId="5A136F39" w14:textId="77777777" w:rsidR="00E311EB" w:rsidRDefault="005432C0" w:rsidP="00BB5367">
      <w:pPr>
        <w:pStyle w:val="NoSpacing"/>
        <w:spacing w:before="240" w:after="240" w:line="240" w:lineRule="auto"/>
      </w:pPr>
      <w:r w:rsidRPr="00B6156C">
        <w:t>J.L Pearson stamped his architectural mark on the village of Appleton-le-Moors, through the use of 19th Century High Victorian Gothic features such as the rose window in the western gable of Christ Church and the tall, three light window, with geometric tracery in the school, now Village Hall. Believed to be taken from the previous school (</w:t>
      </w:r>
      <w:r w:rsidR="00AA6B56">
        <w:t xml:space="preserve">the </w:t>
      </w:r>
      <w:r w:rsidRPr="00B6156C">
        <w:t>Parsonage), now 2 dwelling houses, this was an act of village tradition</w:t>
      </w:r>
      <w:r w:rsidRPr="00B6156C">
        <w:rPr>
          <w:vertAlign w:val="superscript"/>
        </w:rPr>
        <w:footnoteReference w:id="7"/>
      </w:r>
      <w:r w:rsidRPr="00B6156C">
        <w:t>.</w:t>
      </w:r>
      <w:r w:rsidR="00A619C6">
        <w:t xml:space="preserve"> </w:t>
      </w:r>
      <w:r w:rsidRPr="000D40B4">
        <w:t xml:space="preserve">Other window details to note include the unique form of the art deco inspired white metal casement windows with ½ diamond head glazing bars located at Butterstone Cottage, with matching porch and the decorative stained glass of the Wesleyan Methodist Chapel. </w:t>
      </w:r>
    </w:p>
    <w:p w14:paraId="58AA3936" w14:textId="54C4CB99" w:rsidR="00E311EB" w:rsidRDefault="00E311EB" w:rsidP="00E311EB">
      <w:pPr>
        <w:pStyle w:val="NoSpacing"/>
        <w:spacing w:before="240" w:after="240" w:line="240" w:lineRule="auto"/>
      </w:pPr>
      <w:r w:rsidRPr="004602B6">
        <w:rPr>
          <w:noProof/>
        </w:rPr>
        <w:drawing>
          <wp:anchor distT="0" distB="0" distL="114300" distR="114300" simplePos="0" relativeHeight="251718659" behindDoc="1" locked="0" layoutInCell="1" allowOverlap="1" wp14:anchorId="3758FB49" wp14:editId="62039C7C">
            <wp:simplePos x="0" y="0"/>
            <wp:positionH relativeFrom="margin">
              <wp:posOffset>-45085</wp:posOffset>
            </wp:positionH>
            <wp:positionV relativeFrom="page">
              <wp:posOffset>7080885</wp:posOffset>
            </wp:positionV>
            <wp:extent cx="1903095" cy="1545590"/>
            <wp:effectExtent l="76200" t="76200" r="135255" b="130810"/>
            <wp:wrapTight wrapText="bothSides">
              <wp:wrapPolygon edited="0">
                <wp:start x="-432" y="-1065"/>
                <wp:lineTo x="-865" y="-799"/>
                <wp:lineTo x="-865" y="22097"/>
                <wp:lineTo x="-432" y="23162"/>
                <wp:lineTo x="22486" y="23162"/>
                <wp:lineTo x="22919" y="20766"/>
                <wp:lineTo x="22919" y="3461"/>
                <wp:lineTo x="22486" y="-532"/>
                <wp:lineTo x="22486" y="-1065"/>
                <wp:lineTo x="-432" y="-1065"/>
              </wp:wrapPolygon>
            </wp:wrapTight>
            <wp:docPr id="1542747900" name="Picture 1" descr="Edwardian terraces attached to the only villag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747900" name="Picture 1" descr="Edwardian terraces attached to the only village shop"/>
                    <pic:cNvPicPr/>
                  </pic:nvPicPr>
                  <pic:blipFill rotWithShape="1">
                    <a:blip r:embed="rId29"/>
                    <a:srcRect t="7199" b="10045"/>
                    <a:stretch/>
                  </pic:blipFill>
                  <pic:spPr bwMode="auto">
                    <a:xfrm>
                      <a:off x="0" y="0"/>
                      <a:ext cx="1903095" cy="1545590"/>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5C35">
        <w:rPr>
          <w:noProof/>
        </w:rPr>
        <w:drawing>
          <wp:anchor distT="0" distB="0" distL="114300" distR="114300" simplePos="0" relativeHeight="251719683" behindDoc="1" locked="0" layoutInCell="1" allowOverlap="1" wp14:anchorId="0E292C53" wp14:editId="05D420E6">
            <wp:simplePos x="0" y="0"/>
            <wp:positionH relativeFrom="margin">
              <wp:posOffset>1886585</wp:posOffset>
            </wp:positionH>
            <wp:positionV relativeFrom="page">
              <wp:posOffset>7080885</wp:posOffset>
            </wp:positionV>
            <wp:extent cx="1924050" cy="1545590"/>
            <wp:effectExtent l="76200" t="76200" r="133350" b="130810"/>
            <wp:wrapTight wrapText="bothSides">
              <wp:wrapPolygon edited="0">
                <wp:start x="-428" y="-1065"/>
                <wp:lineTo x="-855" y="-799"/>
                <wp:lineTo x="-855" y="22097"/>
                <wp:lineTo x="-428" y="23162"/>
                <wp:lineTo x="22455" y="23162"/>
                <wp:lineTo x="22883" y="20766"/>
                <wp:lineTo x="22883" y="3461"/>
                <wp:lineTo x="22455" y="-532"/>
                <wp:lineTo x="22455" y="-1065"/>
                <wp:lineTo x="-428" y="-1065"/>
              </wp:wrapPolygon>
            </wp:wrapTight>
            <wp:docPr id="1128938676" name="Picture 1" descr="A stone cottage under a pantile roof with elaborate white painted iron work windows and lattic porch in ti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938676" name="Picture 1" descr="A stone cottage under a pantile roof with elaborate white painted iron work windows and lattic porch in timber"/>
                    <pic:cNvPicPr/>
                  </pic:nvPicPr>
                  <pic:blipFill rotWithShape="1">
                    <a:blip r:embed="rId30"/>
                    <a:srcRect l="25748" t="4033" r="5728"/>
                    <a:stretch/>
                  </pic:blipFill>
                  <pic:spPr bwMode="auto">
                    <a:xfrm>
                      <a:off x="0" y="0"/>
                      <a:ext cx="1924050" cy="1545590"/>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9" behindDoc="1" locked="0" layoutInCell="1" allowOverlap="1" wp14:anchorId="5C3E69F3" wp14:editId="002457C6">
            <wp:simplePos x="0" y="0"/>
            <wp:positionH relativeFrom="margin">
              <wp:align>center</wp:align>
            </wp:positionH>
            <wp:positionV relativeFrom="page">
              <wp:posOffset>5520993</wp:posOffset>
            </wp:positionV>
            <wp:extent cx="1898650" cy="1509395"/>
            <wp:effectExtent l="76200" t="76200" r="139700" b="128905"/>
            <wp:wrapTight wrapText="bothSides">
              <wp:wrapPolygon edited="0">
                <wp:start x="-433" y="-1090"/>
                <wp:lineTo x="-867" y="-818"/>
                <wp:lineTo x="-867" y="22082"/>
                <wp:lineTo x="-433" y="23172"/>
                <wp:lineTo x="22539" y="23172"/>
                <wp:lineTo x="22973" y="21264"/>
                <wp:lineTo x="22973" y="3544"/>
                <wp:lineTo x="22539" y="-545"/>
                <wp:lineTo x="22539" y="-1090"/>
                <wp:lineTo x="-433" y="-1090"/>
              </wp:wrapPolygon>
            </wp:wrapTight>
            <wp:docPr id="2014481706" name="Picture 3" descr="Manor Farmhouse and Attached Outbuildings to Right and Rear, Appleton-le- Moors, North York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nor Farmhouse and Attached Outbuildings to Right and Rear, Appleton-le- Moors, North Yorkshire"/>
                    <pic:cNvPicPr>
                      <a:picLocks noChangeAspect="1" noChangeArrowheads="1"/>
                    </pic:cNvPicPr>
                  </pic:nvPicPr>
                  <pic:blipFill rotWithShape="1">
                    <a:blip r:embed="rId31">
                      <a:extLst>
                        <a:ext uri="{28A0092B-C50C-407E-A947-70E740481C1C}">
                          <a14:useLocalDpi xmlns:a14="http://schemas.microsoft.com/office/drawing/2010/main" val="0"/>
                        </a:ext>
                      </a:extLst>
                    </a:blip>
                    <a:srcRect l="22712" t="37691" r="41787" b="12185"/>
                    <a:stretch/>
                  </pic:blipFill>
                  <pic:spPr bwMode="auto">
                    <a:xfrm>
                      <a:off x="0" y="0"/>
                      <a:ext cx="1900677" cy="1511006"/>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4AE9">
        <w:rPr>
          <w:i/>
          <w:iCs/>
          <w:noProof/>
        </w:rPr>
        <w:drawing>
          <wp:anchor distT="0" distB="0" distL="114300" distR="114300" simplePos="0" relativeHeight="251720707" behindDoc="1" locked="0" layoutInCell="1" allowOverlap="1" wp14:anchorId="3CC196CF" wp14:editId="69C2C021">
            <wp:simplePos x="0" y="0"/>
            <wp:positionH relativeFrom="margin">
              <wp:posOffset>3838216</wp:posOffset>
            </wp:positionH>
            <wp:positionV relativeFrom="page">
              <wp:posOffset>7069400</wp:posOffset>
            </wp:positionV>
            <wp:extent cx="1616075" cy="1570355"/>
            <wp:effectExtent l="76200" t="76200" r="136525" b="125095"/>
            <wp:wrapTight wrapText="bothSides">
              <wp:wrapPolygon edited="0">
                <wp:start x="-509" y="-1048"/>
                <wp:lineTo x="-1018" y="-786"/>
                <wp:lineTo x="-1018" y="22011"/>
                <wp:lineTo x="-509" y="23059"/>
                <wp:lineTo x="22661" y="23059"/>
                <wp:lineTo x="23170" y="20438"/>
                <wp:lineTo x="23170" y="3406"/>
                <wp:lineTo x="22661" y="-524"/>
                <wp:lineTo x="22661" y="-1048"/>
                <wp:lineTo x="-509" y="-1048"/>
              </wp:wrapPolygon>
            </wp:wrapTight>
            <wp:docPr id="1412522554" name="Picture 1" descr="A vernacular style cottage in stone under a pantile roof with a plastic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22554" name="Picture 1" descr="A vernacular style cottage in stone under a pantile roof with a plastic door"/>
                    <pic:cNvPicPr/>
                  </pic:nvPicPr>
                  <pic:blipFill rotWithShape="1">
                    <a:blip r:embed="rId32"/>
                    <a:srcRect r="49790" b="6360"/>
                    <a:stretch/>
                  </pic:blipFill>
                  <pic:spPr bwMode="auto">
                    <a:xfrm>
                      <a:off x="0" y="0"/>
                      <a:ext cx="1616075" cy="1570355"/>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444B">
        <w:rPr>
          <w:noProof/>
        </w:rPr>
        <w:drawing>
          <wp:anchor distT="0" distB="0" distL="114300" distR="114300" simplePos="0" relativeHeight="251729923" behindDoc="1" locked="0" layoutInCell="1" allowOverlap="1" wp14:anchorId="39777714" wp14:editId="23869F8C">
            <wp:simplePos x="0" y="0"/>
            <wp:positionH relativeFrom="column">
              <wp:posOffset>3833440</wp:posOffset>
            </wp:positionH>
            <wp:positionV relativeFrom="page">
              <wp:posOffset>5527012</wp:posOffset>
            </wp:positionV>
            <wp:extent cx="1615440" cy="1487805"/>
            <wp:effectExtent l="76200" t="76200" r="137160" b="131445"/>
            <wp:wrapTight wrapText="bothSides">
              <wp:wrapPolygon edited="0">
                <wp:start x="-509" y="-1106"/>
                <wp:lineTo x="-1019" y="-830"/>
                <wp:lineTo x="-1019" y="22125"/>
                <wp:lineTo x="-509" y="23232"/>
                <wp:lineTo x="22670" y="23232"/>
                <wp:lineTo x="23179" y="21572"/>
                <wp:lineTo x="23179" y="3595"/>
                <wp:lineTo x="22670" y="-553"/>
                <wp:lineTo x="22670" y="-1106"/>
                <wp:lineTo x="-509" y="-1106"/>
              </wp:wrapPolygon>
            </wp:wrapTight>
            <wp:docPr id="549642917" name="Picture 1" descr="Appleton Farmhouse next to Christ Church, a Victorian style symmetrical village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42917" name="Picture 1" descr="Appleton Farmhouse next to Christ Church, a Victorian style symmetrical village house"/>
                    <pic:cNvPicPr/>
                  </pic:nvPicPr>
                  <pic:blipFill rotWithShape="1">
                    <a:blip r:embed="rId33"/>
                    <a:srcRect l="29612" t="24002" r="17522" b="7710"/>
                    <a:stretch/>
                  </pic:blipFill>
                  <pic:spPr bwMode="auto">
                    <a:xfrm>
                      <a:off x="0" y="0"/>
                      <a:ext cx="1615440" cy="1487805"/>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5" behindDoc="1" locked="0" layoutInCell="1" allowOverlap="1" wp14:anchorId="009D3676" wp14:editId="62A3E59D">
            <wp:simplePos x="0" y="0"/>
            <wp:positionH relativeFrom="column">
              <wp:posOffset>-50165</wp:posOffset>
            </wp:positionH>
            <wp:positionV relativeFrom="page">
              <wp:posOffset>5521960</wp:posOffset>
            </wp:positionV>
            <wp:extent cx="1903095" cy="1509395"/>
            <wp:effectExtent l="76200" t="76200" r="135255" b="128905"/>
            <wp:wrapTight wrapText="bothSides">
              <wp:wrapPolygon edited="0">
                <wp:start x="-432" y="-1090"/>
                <wp:lineTo x="-865" y="-818"/>
                <wp:lineTo x="-865" y="22082"/>
                <wp:lineTo x="-432" y="23172"/>
                <wp:lineTo x="22486" y="23172"/>
                <wp:lineTo x="22919" y="21264"/>
                <wp:lineTo x="22919" y="3544"/>
                <wp:lineTo x="22486" y="-545"/>
                <wp:lineTo x="22486" y="-1090"/>
                <wp:lineTo x="-432" y="-1090"/>
              </wp:wrapPolygon>
            </wp:wrapTight>
            <wp:docPr id="577665237" name="Picture 2" descr="Sellars House, Appleton-le-Moors, Nor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llars House, Appleton-le-Moors, North ..."/>
                    <pic:cNvPicPr>
                      <a:picLocks noChangeAspect="1" noChangeArrowheads="1"/>
                    </pic:cNvPicPr>
                  </pic:nvPicPr>
                  <pic:blipFill rotWithShape="1">
                    <a:blip r:embed="rId34">
                      <a:extLst>
                        <a:ext uri="{28A0092B-C50C-407E-A947-70E740481C1C}">
                          <a14:useLocalDpi xmlns:a14="http://schemas.microsoft.com/office/drawing/2010/main" val="0"/>
                        </a:ext>
                      </a:extLst>
                    </a:blip>
                    <a:srcRect l="12099" t="30429" r="27157" b="11437"/>
                    <a:stretch/>
                  </pic:blipFill>
                  <pic:spPr bwMode="auto">
                    <a:xfrm>
                      <a:off x="0" y="0"/>
                      <a:ext cx="1903095" cy="1509395"/>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C53BFA" w14:textId="7DA5B1FD" w:rsidR="00BC674D" w:rsidRPr="00E311EB" w:rsidRDefault="00BC674D" w:rsidP="00E311EB">
      <w:pPr>
        <w:pStyle w:val="NoSpacing"/>
        <w:spacing w:before="240" w:after="240" w:line="240" w:lineRule="auto"/>
        <w:jc w:val="center"/>
      </w:pPr>
      <w:r w:rsidRPr="00E311EB">
        <w:rPr>
          <w:rFonts w:ascii="Libre Franklin Medium" w:hAnsi="Libre Franklin Medium"/>
          <w:i/>
          <w:iCs/>
          <w:sz w:val="20"/>
          <w:szCs w:val="20"/>
        </w:rPr>
        <w:t>Figures 38 – 4</w:t>
      </w:r>
      <w:r w:rsidR="00154650" w:rsidRPr="00E311EB">
        <w:rPr>
          <w:rFonts w:ascii="Libre Franklin Medium" w:hAnsi="Libre Franklin Medium"/>
          <w:i/>
          <w:iCs/>
          <w:sz w:val="20"/>
          <w:szCs w:val="20"/>
        </w:rPr>
        <w:t>3</w:t>
      </w:r>
      <w:r w:rsidRPr="00E311EB">
        <w:rPr>
          <w:rFonts w:ascii="Libre Franklin Medium" w:hAnsi="Libre Franklin Medium"/>
          <w:i/>
          <w:iCs/>
          <w:sz w:val="20"/>
          <w:szCs w:val="20"/>
        </w:rPr>
        <w:t>. A selection of the window designs</w:t>
      </w:r>
      <w:r w:rsidR="00E03CFE" w:rsidRPr="00E311EB">
        <w:rPr>
          <w:rFonts w:ascii="Libre Franklin Medium" w:hAnsi="Libre Franklin Medium"/>
          <w:i/>
          <w:iCs/>
          <w:sz w:val="20"/>
          <w:szCs w:val="20"/>
        </w:rPr>
        <w:t xml:space="preserve"> </w:t>
      </w:r>
      <w:r w:rsidRPr="00E311EB">
        <w:rPr>
          <w:rFonts w:ascii="Libre Franklin Medium" w:hAnsi="Libre Franklin Medium"/>
          <w:i/>
          <w:iCs/>
          <w:sz w:val="20"/>
          <w:szCs w:val="20"/>
        </w:rPr>
        <w:t>found in</w:t>
      </w:r>
      <w:r w:rsidR="00ED5869" w:rsidRPr="00E311EB">
        <w:rPr>
          <w:rFonts w:ascii="Libre Franklin Medium" w:hAnsi="Libre Franklin Medium"/>
          <w:i/>
          <w:iCs/>
          <w:sz w:val="20"/>
          <w:szCs w:val="20"/>
        </w:rPr>
        <w:t xml:space="preserve"> Appleton-le-Moors</w:t>
      </w:r>
      <w:r w:rsidRPr="00E311EB">
        <w:rPr>
          <w:rFonts w:ascii="Libre Franklin Medium" w:hAnsi="Libre Franklin Medium"/>
          <w:i/>
          <w:iCs/>
          <w:sz w:val="20"/>
          <w:szCs w:val="20"/>
        </w:rPr>
        <w:t>.</w:t>
      </w:r>
    </w:p>
    <w:p w14:paraId="43DEE106" w14:textId="77777777" w:rsidR="00BB5367" w:rsidRDefault="00BB5367" w:rsidP="00664A4C">
      <w:pPr>
        <w:rPr>
          <w:rFonts w:ascii="Libre Franklin" w:hAnsi="Libre Franklin"/>
        </w:rPr>
      </w:pPr>
    </w:p>
    <w:p w14:paraId="2C1897FA" w14:textId="77777777" w:rsidR="00BB5367" w:rsidRDefault="00BB5367" w:rsidP="00664A4C">
      <w:pPr>
        <w:rPr>
          <w:rFonts w:ascii="Libre Franklin" w:hAnsi="Libre Franklin"/>
        </w:rPr>
      </w:pPr>
    </w:p>
    <w:p w14:paraId="7290BE4F" w14:textId="586B6BEF" w:rsidR="00664A4C" w:rsidRDefault="00D25060" w:rsidP="00664A4C">
      <w:pPr>
        <w:rPr>
          <w:rFonts w:ascii="Libre Franklin" w:hAnsi="Libre Franklin"/>
        </w:rPr>
      </w:pPr>
      <w:r w:rsidRPr="00664A4C">
        <w:rPr>
          <w:rFonts w:ascii="Libre Franklin" w:hAnsi="Libre Franklin"/>
        </w:rPr>
        <w:t xml:space="preserve">Signs of past economic and commercial viability within the village can be seen in the shop front window elevation of Chapel Garth. An existing shop front </w:t>
      </w:r>
      <w:r w:rsidR="00C61FBF" w:rsidRPr="00664A4C">
        <w:rPr>
          <w:rFonts w:ascii="Libre Franklin" w:hAnsi="Libre Franklin"/>
        </w:rPr>
        <w:t>remains</w:t>
      </w:r>
      <w:r w:rsidRPr="00664A4C">
        <w:rPr>
          <w:rFonts w:ascii="Libre Franklin" w:hAnsi="Libre Franklin"/>
        </w:rPr>
        <w:t>, thought to be the trading premises once occupied by a grocers and tailor</w:t>
      </w:r>
      <w:r w:rsidR="00C61FBF">
        <w:rPr>
          <w:rFonts w:ascii="Libre Franklin" w:hAnsi="Libre Franklin"/>
        </w:rPr>
        <w:t xml:space="preserve"> for the village</w:t>
      </w:r>
      <w:r w:rsidRPr="00664A4C">
        <w:rPr>
          <w:rFonts w:ascii="Libre Franklin" w:hAnsi="Libre Franklin"/>
          <w:vertAlign w:val="superscript"/>
        </w:rPr>
        <w:footnoteReference w:id="8"/>
      </w:r>
      <w:r w:rsidRPr="00664A4C">
        <w:rPr>
          <w:rFonts w:ascii="Libre Franklin" w:hAnsi="Libre Franklin"/>
        </w:rPr>
        <w:t>. A mixture of handmade glass can also be seen throughout the village, with its imperfect distorted appearance positively adding to the character of the streetscape.</w:t>
      </w:r>
    </w:p>
    <w:p w14:paraId="7C4C9540" w14:textId="493F8810" w:rsidR="00664A4C" w:rsidRPr="00664A4C" w:rsidRDefault="00664A4C" w:rsidP="00664A4C">
      <w:pPr>
        <w:rPr>
          <w:rFonts w:ascii="Libre Franklin" w:hAnsi="Libre Franklin"/>
        </w:rPr>
      </w:pPr>
      <w:r w:rsidRPr="00664A4C">
        <w:rPr>
          <w:rFonts w:ascii="Libre Franklin" w:hAnsi="Libre Franklin"/>
        </w:rPr>
        <w:t xml:space="preserve">Other interesting features include that of the Listed Building ‘Village Street (west </w:t>
      </w:r>
      <w:r w:rsidR="005450E3">
        <w:rPr>
          <w:rFonts w:ascii="Libre Franklin" w:hAnsi="Libre Franklin"/>
        </w:rPr>
        <w:t>s</w:t>
      </w:r>
      <w:r w:rsidRPr="00664A4C">
        <w:rPr>
          <w:rFonts w:ascii="Libre Franklin" w:hAnsi="Libre Franklin"/>
        </w:rPr>
        <w:t xml:space="preserve">ide) East View’, opposite Bluebell cottage, in which the upper centre window is falsified, deceiving to the eye, predictably an infill of a previous opening. Bow and bay windows are also found within the Conservation Area. Not typical vernacular, these do positively contribute to the character area, demonstrating different periods of development particularly in Burlingham House, Chapel Garth - Lingmoor and Appleton House. </w:t>
      </w:r>
    </w:p>
    <w:p w14:paraId="2DE02DE6" w14:textId="0BFE3738" w:rsidR="00D25060" w:rsidRPr="0014304A" w:rsidRDefault="00664A4C" w:rsidP="0014304A">
      <w:pPr>
        <w:rPr>
          <w:rFonts w:ascii="Libre Franklin" w:hAnsi="Libre Franklin"/>
        </w:rPr>
      </w:pPr>
      <w:r w:rsidRPr="00664A4C">
        <w:rPr>
          <w:rFonts w:ascii="Libre Franklin" w:hAnsi="Libre Franklin"/>
        </w:rPr>
        <w:t>White window surrounds are characteristic of the area set back into reveals in order to add definition. Most buildings are finished with stone lintels and sills however some surrounds are of timber or raised with decorative stone finishes such as triple keystones.</w:t>
      </w:r>
      <w:r w:rsidR="00917E01">
        <w:rPr>
          <w:rFonts w:ascii="Libre Franklin" w:hAnsi="Libre Franklin"/>
        </w:rPr>
        <w:t xml:space="preserve"> Wall dormers do not feature heavily in the Conservation Area and should be resisted as they do not reflect the local vernacular of the village.</w:t>
      </w:r>
    </w:p>
    <w:p w14:paraId="2FFAF6A1" w14:textId="02649B12" w:rsidR="00A77DB8" w:rsidRPr="00093EAE" w:rsidRDefault="00A77DB8" w:rsidP="00A77DB8">
      <w:pPr>
        <w:pStyle w:val="Heading2"/>
        <w:rPr>
          <w:rFonts w:ascii="Libre Franklin" w:hAnsi="Libre Franklin"/>
        </w:rPr>
      </w:pPr>
      <w:bookmarkStart w:id="30" w:name="_Toc184815744"/>
      <w:r w:rsidRPr="00093EAE">
        <w:rPr>
          <w:rFonts w:ascii="Libre Franklin" w:hAnsi="Libre Franklin"/>
        </w:rPr>
        <w:t>9.3 Shop Fronts</w:t>
      </w:r>
      <w:bookmarkEnd w:id="30"/>
    </w:p>
    <w:p w14:paraId="7A2D3EB2" w14:textId="331DD4CA" w:rsidR="00000B5F" w:rsidRPr="00093EAE" w:rsidRDefault="001A7D81" w:rsidP="00A77DB8">
      <w:pPr>
        <w:pStyle w:val="NoSpacing"/>
      </w:pPr>
      <w:r>
        <w:t>There is only one shop front in Appleton-le-Moors which has now been converted into a dwelling</w:t>
      </w:r>
      <w:r w:rsidR="00000B5F" w:rsidRPr="00093EAE">
        <w:t>.</w:t>
      </w:r>
      <w:r>
        <w:t xml:space="preserve"> The shop front appears to be early 20</w:t>
      </w:r>
      <w:r w:rsidRPr="001A7D81">
        <w:rPr>
          <w:vertAlign w:val="superscript"/>
        </w:rPr>
        <w:t>th</w:t>
      </w:r>
      <w:r>
        <w:t xml:space="preserve"> century with a d</w:t>
      </w:r>
      <w:r w:rsidR="0046151F">
        <w:t>entilled ea</w:t>
      </w:r>
      <w:r w:rsidR="00EF27FB">
        <w:t>v</w:t>
      </w:r>
      <w:r w:rsidR="0046151F">
        <w:t>es</w:t>
      </w:r>
      <w:r>
        <w:t>, 6 panelled door</w:t>
      </w:r>
      <w:r w:rsidR="0046151F">
        <w:t xml:space="preserve">, fanlight, </w:t>
      </w:r>
      <w:r w:rsidR="00EF27FB">
        <w:t xml:space="preserve">fascia, </w:t>
      </w:r>
      <w:r w:rsidR="00E11053">
        <w:t xml:space="preserve">plinth, </w:t>
      </w:r>
      <w:r w:rsidR="00EF27FB">
        <w:t>pilaster and corbels.</w:t>
      </w:r>
      <w:r w:rsidR="00000B5F" w:rsidRPr="00093EAE">
        <w:t xml:space="preserve"> </w:t>
      </w:r>
      <w:r w:rsidR="00E11053">
        <w:t>It is a particularly fine well restored example of the past nature of the building and should be retained at all costs.</w:t>
      </w:r>
    </w:p>
    <w:p w14:paraId="0A55669F" w14:textId="7272D879" w:rsidR="00D77590" w:rsidRDefault="00E311EB" w:rsidP="00000B5F">
      <w:pPr>
        <w:rPr>
          <w:rFonts w:ascii="Libre Franklin" w:hAnsi="Libre Franklin"/>
        </w:rPr>
      </w:pPr>
      <w:r w:rsidRPr="00664A4C">
        <w:rPr>
          <w:rFonts w:ascii="Libre Franklin" w:hAnsi="Libre Franklin"/>
          <w:noProof/>
          <w:sz w:val="20"/>
          <w:szCs w:val="20"/>
        </w:rPr>
        <w:drawing>
          <wp:anchor distT="0" distB="0" distL="114300" distR="114300" simplePos="0" relativeHeight="251723779" behindDoc="1" locked="0" layoutInCell="1" allowOverlap="1" wp14:anchorId="7F6EA6F7" wp14:editId="3975EDF4">
            <wp:simplePos x="0" y="0"/>
            <wp:positionH relativeFrom="margin">
              <wp:posOffset>1547164</wp:posOffset>
            </wp:positionH>
            <wp:positionV relativeFrom="page">
              <wp:posOffset>5835291</wp:posOffset>
            </wp:positionV>
            <wp:extent cx="2289810" cy="2153920"/>
            <wp:effectExtent l="76200" t="76200" r="129540" b="132080"/>
            <wp:wrapTight wrapText="bothSides">
              <wp:wrapPolygon edited="0">
                <wp:start x="-359" y="-764"/>
                <wp:lineTo x="-719" y="-573"/>
                <wp:lineTo x="-719" y="21969"/>
                <wp:lineTo x="-359" y="22733"/>
                <wp:lineTo x="22283" y="22733"/>
                <wp:lineTo x="22642" y="21014"/>
                <wp:lineTo x="22642" y="2483"/>
                <wp:lineTo x="22283" y="-382"/>
                <wp:lineTo x="22283" y="-764"/>
                <wp:lineTo x="-359" y="-764"/>
              </wp:wrapPolygon>
            </wp:wrapTight>
            <wp:docPr id="84" name="Picture 84" descr="Edwardian village shop front painted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Edwardian village shop front painted cream"/>
                    <pic:cNvPicPr/>
                  </pic:nvPicPr>
                  <pic:blipFill rotWithShape="1">
                    <a:blip r:embed="rId35">
                      <a:extLst>
                        <a:ext uri="{28A0092B-C50C-407E-A947-70E740481C1C}">
                          <a14:useLocalDpi xmlns:a14="http://schemas.microsoft.com/office/drawing/2010/main" val="0"/>
                        </a:ext>
                      </a:extLst>
                    </a:blip>
                    <a:srcRect l="43416" t="34698" r="34768" b="32474"/>
                    <a:stretch/>
                  </pic:blipFill>
                  <pic:spPr bwMode="auto">
                    <a:xfrm>
                      <a:off x="0" y="0"/>
                      <a:ext cx="2289810" cy="2153920"/>
                    </a:xfrm>
                    <a:prstGeom prst="rect">
                      <a:avLst/>
                    </a:prstGeom>
                    <a:ln w="38100" cap="sq">
                      <a:solidFill>
                        <a:srgbClr val="EC70A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7590" w:rsidRPr="00093EAE">
        <w:rPr>
          <w:rFonts w:ascii="Libre Franklin" w:hAnsi="Libre Franklin"/>
        </w:rPr>
        <w:t xml:space="preserve"> </w:t>
      </w:r>
    </w:p>
    <w:p w14:paraId="19FB4CF5" w14:textId="6882869B" w:rsidR="008348E0" w:rsidRDefault="008348E0" w:rsidP="00000B5F">
      <w:pPr>
        <w:rPr>
          <w:rFonts w:ascii="Libre Franklin" w:hAnsi="Libre Franklin"/>
        </w:rPr>
      </w:pPr>
    </w:p>
    <w:p w14:paraId="77723DBA" w14:textId="04220AF9" w:rsidR="008348E0" w:rsidRDefault="008348E0" w:rsidP="00000B5F">
      <w:pPr>
        <w:rPr>
          <w:rFonts w:ascii="Libre Franklin" w:hAnsi="Libre Franklin"/>
        </w:rPr>
      </w:pPr>
    </w:p>
    <w:p w14:paraId="210715B0" w14:textId="77777777" w:rsidR="00E311EB" w:rsidRDefault="008348E0" w:rsidP="00E311EB">
      <w:pPr>
        <w:jc w:val="center"/>
        <w:rPr>
          <w:rFonts w:ascii="Libre Franklin" w:hAnsi="Libre Franklin"/>
        </w:rPr>
      </w:pPr>
      <w:r>
        <w:rPr>
          <w:rFonts w:ascii="Libre Franklin" w:hAnsi="Libre Franklin"/>
        </w:rPr>
        <w:br/>
      </w:r>
      <w:r>
        <w:rPr>
          <w:rFonts w:ascii="Libre Franklin" w:hAnsi="Libre Franklin"/>
        </w:rPr>
        <w:br/>
      </w:r>
      <w:r>
        <w:rPr>
          <w:rFonts w:ascii="Libre Franklin" w:hAnsi="Libre Franklin"/>
        </w:rPr>
        <w:br/>
      </w:r>
      <w:r>
        <w:rPr>
          <w:rFonts w:ascii="Libre Franklin" w:hAnsi="Libre Franklin"/>
        </w:rPr>
        <w:br/>
      </w:r>
      <w:r>
        <w:rPr>
          <w:rFonts w:ascii="Libre Franklin" w:hAnsi="Libre Franklin"/>
        </w:rPr>
        <w:br/>
      </w:r>
      <w:r>
        <w:rPr>
          <w:rFonts w:ascii="Libre Franklin" w:hAnsi="Libre Franklin"/>
        </w:rPr>
        <w:br/>
      </w:r>
      <w:r>
        <w:rPr>
          <w:rFonts w:ascii="Libre Franklin" w:hAnsi="Libre Franklin"/>
        </w:rPr>
        <w:br/>
      </w:r>
      <w:r>
        <w:rPr>
          <w:rFonts w:ascii="Libre Franklin" w:hAnsi="Libre Franklin"/>
        </w:rPr>
        <w:br/>
      </w:r>
      <w:r>
        <w:rPr>
          <w:rFonts w:ascii="Libre Franklin" w:hAnsi="Libre Franklin"/>
        </w:rPr>
        <w:br/>
      </w:r>
      <w:r w:rsidR="00210AED">
        <w:rPr>
          <w:rFonts w:ascii="Libre Franklin" w:hAnsi="Libre Franklin"/>
        </w:rPr>
        <w:br/>
      </w:r>
      <w:r>
        <w:rPr>
          <w:rFonts w:ascii="Libre Franklin" w:hAnsi="Libre Franklin"/>
        </w:rPr>
        <w:br/>
      </w:r>
      <w:r w:rsidR="00E311EB">
        <w:rPr>
          <w:rFonts w:ascii="Libre Franklin" w:hAnsi="Libre Franklin"/>
        </w:rPr>
        <w:br/>
      </w:r>
      <w:r w:rsidR="00E311EB">
        <w:rPr>
          <w:rFonts w:ascii="Libre Franklin" w:hAnsi="Libre Franklin"/>
        </w:rPr>
        <w:br/>
      </w:r>
    </w:p>
    <w:p w14:paraId="6F329DED" w14:textId="2603516C" w:rsidR="001577AB" w:rsidRPr="00093EAE" w:rsidRDefault="00E311EB" w:rsidP="00E311EB">
      <w:pPr>
        <w:rPr>
          <w:rFonts w:ascii="Libre Franklin" w:hAnsi="Libre Franklin"/>
        </w:rPr>
      </w:pPr>
      <w:r>
        <w:rPr>
          <w:rFonts w:ascii="Libre Franklin" w:hAnsi="Libre Franklin"/>
        </w:rPr>
        <w:br/>
      </w:r>
      <w:r>
        <w:rPr>
          <w:rFonts w:ascii="Libre Franklin" w:hAnsi="Libre Franklin"/>
        </w:rPr>
        <w:br/>
        <w:t xml:space="preserve">                                                 </w:t>
      </w:r>
      <w:r w:rsidR="001577AB" w:rsidRPr="00E311EB">
        <w:rPr>
          <w:sz w:val="20"/>
          <w:szCs w:val="20"/>
        </w:rPr>
        <w:t>Figure</w:t>
      </w:r>
      <w:r w:rsidR="00154650" w:rsidRPr="00E311EB">
        <w:rPr>
          <w:sz w:val="20"/>
          <w:szCs w:val="20"/>
        </w:rPr>
        <w:t xml:space="preserve"> 44: </w:t>
      </w:r>
      <w:r w:rsidR="00FB1A07" w:rsidRPr="00E311EB">
        <w:rPr>
          <w:sz w:val="20"/>
          <w:szCs w:val="20"/>
        </w:rPr>
        <w:t>T</w:t>
      </w:r>
      <w:r w:rsidR="00E11053" w:rsidRPr="00E311EB">
        <w:rPr>
          <w:sz w:val="20"/>
          <w:szCs w:val="20"/>
        </w:rPr>
        <w:t xml:space="preserve">he only </w:t>
      </w:r>
      <w:r w:rsidR="001577AB" w:rsidRPr="00E311EB">
        <w:rPr>
          <w:sz w:val="20"/>
          <w:szCs w:val="20"/>
        </w:rPr>
        <w:t>shop front in the village</w:t>
      </w:r>
      <w:r w:rsidR="001577AB" w:rsidRPr="00093EAE">
        <w:rPr>
          <w:rFonts w:ascii="Libre Franklin" w:hAnsi="Libre Franklin"/>
        </w:rPr>
        <w:t>.</w:t>
      </w:r>
    </w:p>
    <w:p w14:paraId="73EEC786" w14:textId="1D3B949C" w:rsidR="00000B5F" w:rsidRPr="00093EAE" w:rsidRDefault="00D05C42" w:rsidP="002C010F">
      <w:pPr>
        <w:pStyle w:val="Heading1"/>
        <w:rPr>
          <w:rFonts w:ascii="Libre Franklin" w:hAnsi="Libre Franklin"/>
        </w:rPr>
      </w:pPr>
      <w:bookmarkStart w:id="31" w:name="_Toc184815745"/>
      <w:r w:rsidRPr="00093EAE">
        <w:rPr>
          <w:rFonts w:ascii="Libre Franklin" w:hAnsi="Libre Franklin"/>
        </w:rPr>
        <w:t>9.</w:t>
      </w:r>
      <w:r w:rsidR="00FB1A07">
        <w:rPr>
          <w:rFonts w:ascii="Libre Franklin" w:hAnsi="Libre Franklin"/>
        </w:rPr>
        <w:t>4</w:t>
      </w:r>
      <w:r w:rsidRPr="00093EAE">
        <w:rPr>
          <w:rFonts w:ascii="Libre Franklin" w:hAnsi="Libre Franklin"/>
        </w:rPr>
        <w:t xml:space="preserve"> </w:t>
      </w:r>
      <w:bookmarkEnd w:id="31"/>
      <w:r w:rsidR="00154C1F">
        <w:rPr>
          <w:rFonts w:ascii="Libre Franklin" w:hAnsi="Libre Franklin"/>
        </w:rPr>
        <w:t xml:space="preserve">The </w:t>
      </w:r>
      <w:r w:rsidR="005450E3">
        <w:rPr>
          <w:rFonts w:ascii="Libre Franklin" w:hAnsi="Libre Franklin"/>
        </w:rPr>
        <w:t>l</w:t>
      </w:r>
      <w:r w:rsidR="00154C1F">
        <w:rPr>
          <w:rFonts w:ascii="Libre Franklin" w:hAnsi="Libre Franklin"/>
        </w:rPr>
        <w:t xml:space="preserve">ittle </w:t>
      </w:r>
      <w:r w:rsidR="005450E3">
        <w:rPr>
          <w:rFonts w:ascii="Libre Franklin" w:hAnsi="Libre Franklin"/>
        </w:rPr>
        <w:t>d</w:t>
      </w:r>
      <w:r w:rsidR="00154C1F">
        <w:rPr>
          <w:rFonts w:ascii="Libre Franklin" w:hAnsi="Libre Franklin"/>
        </w:rPr>
        <w:t>etails</w:t>
      </w:r>
    </w:p>
    <w:p w14:paraId="1EB7B343" w14:textId="77777777" w:rsidR="00F237ED" w:rsidRDefault="00000B5F" w:rsidP="002C010F">
      <w:pPr>
        <w:pStyle w:val="Bold"/>
      </w:pPr>
      <w:r w:rsidRPr="00093EAE">
        <w:t xml:space="preserve">In a nutshell: </w:t>
      </w:r>
      <w:r w:rsidR="00154C1F">
        <w:t xml:space="preserve">Door furniture, stone steps, </w:t>
      </w:r>
      <w:r w:rsidR="001B2F22">
        <w:t>gravel paths</w:t>
      </w:r>
      <w:r w:rsidR="00C73D8B">
        <w:t xml:space="preserve">, </w:t>
      </w:r>
      <w:r w:rsidR="00532BD4">
        <w:t xml:space="preserve">stone gate posts, </w:t>
      </w:r>
      <w:r w:rsidR="003C4CE7">
        <w:t xml:space="preserve">date stones, </w:t>
      </w:r>
      <w:r w:rsidR="00F237ED">
        <w:t>timber framing</w:t>
      </w:r>
      <w:r w:rsidR="001B2F22">
        <w:t>.</w:t>
      </w:r>
    </w:p>
    <w:p w14:paraId="69B24308" w14:textId="1011A943" w:rsidR="00F74A37" w:rsidRPr="000C7516" w:rsidRDefault="00F237ED" w:rsidP="002C010F">
      <w:pPr>
        <w:pStyle w:val="Bold"/>
        <w:rPr>
          <w:b w:val="0"/>
          <w:bCs/>
        </w:rPr>
      </w:pPr>
      <w:r w:rsidRPr="000C7516">
        <w:rPr>
          <w:b w:val="0"/>
          <w:bCs/>
        </w:rPr>
        <w:lastRenderedPageBreak/>
        <w:t xml:space="preserve">The accumulation of </w:t>
      </w:r>
      <w:r w:rsidR="002B357D" w:rsidRPr="000C7516">
        <w:rPr>
          <w:b w:val="0"/>
          <w:bCs/>
        </w:rPr>
        <w:t xml:space="preserve">little things throughout the Conservation Area can make a big impact on its setting. Historic doors that have been retained often </w:t>
      </w:r>
      <w:r w:rsidR="00183ED8" w:rsidRPr="000C7516">
        <w:rPr>
          <w:b w:val="0"/>
          <w:bCs/>
        </w:rPr>
        <w:t xml:space="preserve">still have their brass door knobs, cast iron knockers and </w:t>
      </w:r>
      <w:r w:rsidR="0077151E" w:rsidRPr="000C7516">
        <w:rPr>
          <w:b w:val="0"/>
          <w:bCs/>
        </w:rPr>
        <w:t xml:space="preserve">letter boxes, these all add greatly to the historic charm of a door. </w:t>
      </w:r>
      <w:r w:rsidR="001D028C" w:rsidRPr="000C7516">
        <w:rPr>
          <w:b w:val="0"/>
          <w:bCs/>
        </w:rPr>
        <w:t>In front of most doorways in the Conservation Area are</w:t>
      </w:r>
      <w:r w:rsidR="00254BF3" w:rsidRPr="000C7516">
        <w:rPr>
          <w:b w:val="0"/>
          <w:bCs/>
        </w:rPr>
        <w:t xml:space="preserve"> Yorkstone paths and steps. Most of these have been well worn with </w:t>
      </w:r>
      <w:r w:rsidR="005E07C2" w:rsidRPr="000C7516">
        <w:rPr>
          <w:b w:val="0"/>
          <w:bCs/>
        </w:rPr>
        <w:t>inhabitants</w:t>
      </w:r>
      <w:r w:rsidR="00254BF3" w:rsidRPr="000C7516">
        <w:rPr>
          <w:b w:val="0"/>
          <w:bCs/>
        </w:rPr>
        <w:t xml:space="preserve"> crossing the threshold over the decades, these however, add to the character of the </w:t>
      </w:r>
      <w:r w:rsidR="003F2A04">
        <w:rPr>
          <w:b w:val="0"/>
          <w:bCs/>
        </w:rPr>
        <w:t>dwelling</w:t>
      </w:r>
      <w:r w:rsidR="00254BF3" w:rsidRPr="000C7516">
        <w:rPr>
          <w:b w:val="0"/>
          <w:bCs/>
        </w:rPr>
        <w:t>.</w:t>
      </w:r>
      <w:r w:rsidR="00526EF2" w:rsidRPr="000C7516">
        <w:rPr>
          <w:b w:val="0"/>
          <w:bCs/>
        </w:rPr>
        <w:t xml:space="preserve"> At the end of many of these pathways are 2 </w:t>
      </w:r>
      <w:r w:rsidR="009C467F" w:rsidRPr="000C7516">
        <w:rPr>
          <w:b w:val="0"/>
          <w:bCs/>
        </w:rPr>
        <w:t xml:space="preserve">stone </w:t>
      </w:r>
      <w:r w:rsidR="00526EF2" w:rsidRPr="000C7516">
        <w:rPr>
          <w:b w:val="0"/>
          <w:bCs/>
        </w:rPr>
        <w:t xml:space="preserve">gate posts, framing the doorway to the property. Many of these have a simple timber or </w:t>
      </w:r>
      <w:r w:rsidR="003F2A04" w:rsidRPr="000C7516">
        <w:rPr>
          <w:b w:val="0"/>
          <w:bCs/>
        </w:rPr>
        <w:t>cast-iron</w:t>
      </w:r>
      <w:r w:rsidR="00526EF2" w:rsidRPr="000C7516">
        <w:rPr>
          <w:b w:val="0"/>
          <w:bCs/>
        </w:rPr>
        <w:t xml:space="preserve"> garden gate</w:t>
      </w:r>
      <w:r w:rsidR="009C467F" w:rsidRPr="000C7516">
        <w:rPr>
          <w:b w:val="0"/>
          <w:bCs/>
        </w:rPr>
        <w:t>s attached to them and add greatly to the character of the village.</w:t>
      </w:r>
      <w:r w:rsidR="00526EF2" w:rsidRPr="000C7516">
        <w:rPr>
          <w:b w:val="0"/>
          <w:bCs/>
        </w:rPr>
        <w:t xml:space="preserve"> </w:t>
      </w:r>
    </w:p>
    <w:p w14:paraId="5688591E" w14:textId="6BE0A7CE" w:rsidR="002512AA" w:rsidRPr="00536020" w:rsidRDefault="0077151E" w:rsidP="002C010F">
      <w:pPr>
        <w:pStyle w:val="Bold"/>
        <w:rPr>
          <w:b w:val="0"/>
          <w:bCs/>
        </w:rPr>
      </w:pPr>
      <w:r w:rsidRPr="000C7516">
        <w:rPr>
          <w:b w:val="0"/>
          <w:bCs/>
        </w:rPr>
        <w:t>In</w:t>
      </w:r>
      <w:r w:rsidR="005C6711" w:rsidRPr="000C7516">
        <w:rPr>
          <w:b w:val="0"/>
          <w:bCs/>
        </w:rPr>
        <w:t xml:space="preserve"> </w:t>
      </w:r>
      <w:r w:rsidRPr="000C7516">
        <w:rPr>
          <w:b w:val="0"/>
          <w:bCs/>
        </w:rPr>
        <w:t>between buildings and leading to rear outbuildings and barns is a series of natural pathways, some using gravel. Permeable surface treatments should always be favoured over impermeable</w:t>
      </w:r>
      <w:r w:rsidR="00CF4885" w:rsidRPr="000C7516">
        <w:rPr>
          <w:b w:val="0"/>
          <w:bCs/>
        </w:rPr>
        <w:t xml:space="preserve"> ones, </w:t>
      </w:r>
      <w:r w:rsidRPr="000C7516">
        <w:rPr>
          <w:b w:val="0"/>
          <w:bCs/>
        </w:rPr>
        <w:t>such as tarmac</w:t>
      </w:r>
      <w:r w:rsidR="00CF4885" w:rsidRPr="000C7516">
        <w:rPr>
          <w:b w:val="0"/>
          <w:bCs/>
        </w:rPr>
        <w:t>,</w:t>
      </w:r>
      <w:r w:rsidR="00BF3C5B" w:rsidRPr="000C7516">
        <w:rPr>
          <w:b w:val="0"/>
          <w:bCs/>
        </w:rPr>
        <w:t xml:space="preserve"> </w:t>
      </w:r>
      <w:r w:rsidR="001D028C" w:rsidRPr="000C7516">
        <w:rPr>
          <w:b w:val="0"/>
          <w:bCs/>
        </w:rPr>
        <w:t>(</w:t>
      </w:r>
      <w:r w:rsidR="00BF3C5B" w:rsidRPr="000C7516">
        <w:rPr>
          <w:b w:val="0"/>
          <w:bCs/>
        </w:rPr>
        <w:t>for these smaller</w:t>
      </w:r>
      <w:r w:rsidR="001D028C" w:rsidRPr="000C7516">
        <w:rPr>
          <w:b w:val="0"/>
          <w:bCs/>
        </w:rPr>
        <w:t xml:space="preserve"> routes and driveways)</w:t>
      </w:r>
      <w:r w:rsidRPr="000C7516">
        <w:rPr>
          <w:b w:val="0"/>
          <w:bCs/>
        </w:rPr>
        <w:t xml:space="preserve"> which </w:t>
      </w:r>
      <w:r w:rsidR="00792910" w:rsidRPr="000C7516">
        <w:rPr>
          <w:b w:val="0"/>
          <w:bCs/>
        </w:rPr>
        <w:t xml:space="preserve">can </w:t>
      </w:r>
      <w:r w:rsidR="00BF3C5B" w:rsidRPr="000C7516">
        <w:rPr>
          <w:b w:val="0"/>
          <w:bCs/>
        </w:rPr>
        <w:t>urbanise an area.</w:t>
      </w:r>
      <w:r w:rsidR="005C6284">
        <w:rPr>
          <w:b w:val="0"/>
          <w:bCs/>
        </w:rPr>
        <w:t xml:space="preserve"> </w:t>
      </w:r>
      <w:r w:rsidR="002A2049">
        <w:rPr>
          <w:b w:val="0"/>
          <w:bCs/>
        </w:rPr>
        <w:t xml:space="preserve">There is a lack of stone granary steps in the village however the most notable are on the barn </w:t>
      </w:r>
      <w:r w:rsidR="0018120C">
        <w:rPr>
          <w:b w:val="0"/>
          <w:bCs/>
        </w:rPr>
        <w:t>attached to Gath End. This building makes a positive contribution to the street-scene</w:t>
      </w:r>
      <w:r w:rsidR="0073118C">
        <w:rPr>
          <w:b w:val="0"/>
          <w:bCs/>
        </w:rPr>
        <w:t xml:space="preserve"> and its </w:t>
      </w:r>
      <w:r w:rsidR="005C6284">
        <w:rPr>
          <w:b w:val="0"/>
          <w:bCs/>
        </w:rPr>
        <w:t xml:space="preserve">historic </w:t>
      </w:r>
      <w:r w:rsidR="0073118C">
        <w:rPr>
          <w:b w:val="0"/>
          <w:bCs/>
        </w:rPr>
        <w:t>charm and character should be retained at all costs</w:t>
      </w:r>
      <w:r w:rsidR="0018120C">
        <w:rPr>
          <w:b w:val="0"/>
          <w:bCs/>
        </w:rPr>
        <w:t>.</w:t>
      </w:r>
    </w:p>
    <w:p w14:paraId="76B4A0A4" w14:textId="62ED3A8F" w:rsidR="009834D6" w:rsidRPr="00093EAE" w:rsidRDefault="009522F6" w:rsidP="009834D6">
      <w:pPr>
        <w:pStyle w:val="Heading3"/>
        <w:shd w:val="clear" w:color="auto" w:fill="B7D46D"/>
        <w:rPr>
          <w:rFonts w:ascii="Libre Franklin" w:hAnsi="Libre Franklin"/>
          <w:color w:val="002060"/>
        </w:rPr>
      </w:pPr>
      <w:bookmarkStart w:id="32" w:name="_Toc184815747"/>
      <w:r>
        <w:rPr>
          <w:rFonts w:ascii="Libre Franklin" w:hAnsi="Libre Franklin"/>
          <w:color w:val="002060"/>
        </w:rPr>
        <w:t xml:space="preserve">9.8 </w:t>
      </w:r>
      <w:r w:rsidR="009834D6" w:rsidRPr="00093EAE">
        <w:rPr>
          <w:rFonts w:ascii="Libre Franklin" w:hAnsi="Libre Franklin"/>
          <w:color w:val="002060"/>
        </w:rPr>
        <w:t>Considerable significance</w:t>
      </w:r>
      <w:bookmarkEnd w:id="32"/>
    </w:p>
    <w:p w14:paraId="544647B5" w14:textId="4BA1445A" w:rsidR="002E2074" w:rsidRDefault="009834D6" w:rsidP="00254BF3">
      <w:pPr>
        <w:pStyle w:val="Bulletpoint"/>
        <w:shd w:val="clear" w:color="auto" w:fill="B7D46D"/>
        <w:rPr>
          <w:color w:val="002060"/>
        </w:rPr>
      </w:pPr>
      <w:r w:rsidRPr="00093EAE">
        <w:rPr>
          <w:color w:val="002060"/>
        </w:rPr>
        <w:t>Worn steps to doorways.</w:t>
      </w:r>
    </w:p>
    <w:p w14:paraId="0C037C05" w14:textId="4C6A24A0" w:rsidR="00254BF3" w:rsidRDefault="00254BF3" w:rsidP="00254BF3">
      <w:pPr>
        <w:pStyle w:val="Bulletpoint"/>
        <w:shd w:val="clear" w:color="auto" w:fill="B7D46D"/>
        <w:rPr>
          <w:color w:val="002060"/>
        </w:rPr>
      </w:pPr>
      <w:r>
        <w:rPr>
          <w:color w:val="002060"/>
        </w:rPr>
        <w:t>Historic Door Furniture</w:t>
      </w:r>
    </w:p>
    <w:p w14:paraId="2A0A9B28" w14:textId="56F9CD54" w:rsidR="00254BF3" w:rsidRDefault="00526EF2" w:rsidP="00254BF3">
      <w:pPr>
        <w:pStyle w:val="Bulletpoint"/>
        <w:shd w:val="clear" w:color="auto" w:fill="B7D46D"/>
        <w:rPr>
          <w:color w:val="002060"/>
        </w:rPr>
      </w:pPr>
      <w:r>
        <w:rPr>
          <w:color w:val="002060"/>
        </w:rPr>
        <w:t>Date Stones</w:t>
      </w:r>
    </w:p>
    <w:p w14:paraId="623E1798" w14:textId="492492FC" w:rsidR="00526EF2" w:rsidRPr="00254BF3" w:rsidRDefault="00526EF2" w:rsidP="00254BF3">
      <w:pPr>
        <w:pStyle w:val="Bulletpoint"/>
        <w:shd w:val="clear" w:color="auto" w:fill="B7D46D"/>
        <w:rPr>
          <w:color w:val="002060"/>
        </w:rPr>
      </w:pPr>
      <w:r>
        <w:rPr>
          <w:color w:val="002060"/>
        </w:rPr>
        <w:t>Stone Gate Posts</w:t>
      </w:r>
    </w:p>
    <w:p w14:paraId="02F011C5" w14:textId="09DE58BC" w:rsidR="009834D6" w:rsidRPr="00093EAE" w:rsidRDefault="009522F6" w:rsidP="009834D6">
      <w:pPr>
        <w:pStyle w:val="Heading3"/>
        <w:shd w:val="clear" w:color="auto" w:fill="B7D46D"/>
        <w:rPr>
          <w:rFonts w:ascii="Libre Franklin" w:hAnsi="Libre Franklin"/>
          <w:color w:val="002060"/>
        </w:rPr>
      </w:pPr>
      <w:bookmarkStart w:id="33" w:name="_Toc184815748"/>
      <w:r>
        <w:rPr>
          <w:rFonts w:ascii="Libre Franklin" w:hAnsi="Libre Franklin"/>
          <w:color w:val="002060"/>
        </w:rPr>
        <w:t xml:space="preserve">9.9 </w:t>
      </w:r>
      <w:r w:rsidR="009834D6" w:rsidRPr="00093EAE">
        <w:rPr>
          <w:rFonts w:ascii="Libre Franklin" w:hAnsi="Libre Franklin"/>
          <w:color w:val="002060"/>
        </w:rPr>
        <w:t>Some significance</w:t>
      </w:r>
      <w:bookmarkEnd w:id="33"/>
    </w:p>
    <w:p w14:paraId="5AE1A372" w14:textId="01C4BC0E" w:rsidR="009834D6" w:rsidRDefault="00C300A8" w:rsidP="009834D6">
      <w:pPr>
        <w:pStyle w:val="Bulletpoint"/>
        <w:shd w:val="clear" w:color="auto" w:fill="B7D46D"/>
        <w:rPr>
          <w:color w:val="002060"/>
        </w:rPr>
      </w:pPr>
      <w:r>
        <w:rPr>
          <w:color w:val="002060"/>
        </w:rPr>
        <w:t>Gravel pathways</w:t>
      </w:r>
    </w:p>
    <w:p w14:paraId="445F3D0C" w14:textId="3C539318" w:rsidR="001577AB" w:rsidRPr="00B745BB" w:rsidRDefault="00C1487D" w:rsidP="00BC0E2E">
      <w:pPr>
        <w:pStyle w:val="Bulletpoint"/>
        <w:shd w:val="clear" w:color="auto" w:fill="B7D46D"/>
        <w:rPr>
          <w:color w:val="002060"/>
        </w:rPr>
      </w:pPr>
      <w:r>
        <w:rPr>
          <w:color w:val="002060"/>
        </w:rPr>
        <w:t>Timber gates and fences</w:t>
      </w:r>
    </w:p>
    <w:p w14:paraId="0A25F32F" w14:textId="371C725D" w:rsidR="009834D6" w:rsidRPr="00093EAE" w:rsidRDefault="009522F6" w:rsidP="009834D6">
      <w:pPr>
        <w:pStyle w:val="Heading3"/>
        <w:shd w:val="clear" w:color="auto" w:fill="B7D46D"/>
        <w:rPr>
          <w:rFonts w:ascii="Libre Franklin" w:hAnsi="Libre Franklin"/>
          <w:color w:val="002060"/>
        </w:rPr>
      </w:pPr>
      <w:bookmarkStart w:id="34" w:name="_Toc184815749"/>
      <w:r>
        <w:rPr>
          <w:rFonts w:ascii="Libre Franklin" w:hAnsi="Libre Franklin"/>
          <w:color w:val="002060"/>
        </w:rPr>
        <w:t xml:space="preserve">9.10 </w:t>
      </w:r>
      <w:r w:rsidR="009834D6" w:rsidRPr="00093EAE">
        <w:rPr>
          <w:rFonts w:ascii="Libre Franklin" w:hAnsi="Libre Franklin"/>
          <w:color w:val="002060"/>
        </w:rPr>
        <w:t>Opportunities to conserve and enhance</w:t>
      </w:r>
      <w:bookmarkEnd w:id="34"/>
    </w:p>
    <w:p w14:paraId="6CEEFE48" w14:textId="77777777" w:rsidR="009834D6" w:rsidRDefault="009834D6" w:rsidP="009834D6">
      <w:pPr>
        <w:pStyle w:val="Bulletpoint"/>
        <w:shd w:val="clear" w:color="auto" w:fill="B7D46D"/>
        <w:rPr>
          <w:color w:val="002060"/>
        </w:rPr>
      </w:pPr>
      <w:r w:rsidRPr="00093EAE">
        <w:rPr>
          <w:color w:val="002060"/>
        </w:rPr>
        <w:t>The loss of minor historic features can cause harm to the historic interest of a Conservation Area and so they should be actively managed.</w:t>
      </w:r>
    </w:p>
    <w:p w14:paraId="481CEF46" w14:textId="551B9AC4" w:rsidR="00B745BB" w:rsidRDefault="002D6E83" w:rsidP="009834D6">
      <w:pPr>
        <w:pStyle w:val="Bulletpoint"/>
        <w:shd w:val="clear" w:color="auto" w:fill="B7D46D"/>
        <w:rPr>
          <w:color w:val="002060"/>
        </w:rPr>
      </w:pPr>
      <w:r>
        <w:rPr>
          <w:color w:val="002060"/>
        </w:rPr>
        <w:t xml:space="preserve">Retention of traditional </w:t>
      </w:r>
      <w:r w:rsidR="000C7516">
        <w:rPr>
          <w:color w:val="002060"/>
        </w:rPr>
        <w:t>door furniture</w:t>
      </w:r>
    </w:p>
    <w:p w14:paraId="352464AA" w14:textId="7B789C29" w:rsidR="002D6E83" w:rsidRPr="000C7516" w:rsidRDefault="002D6E83" w:rsidP="000C7516">
      <w:pPr>
        <w:pStyle w:val="Bulletpoint"/>
        <w:shd w:val="clear" w:color="auto" w:fill="B7D46D"/>
        <w:rPr>
          <w:color w:val="002060"/>
        </w:rPr>
      </w:pPr>
      <w:r>
        <w:rPr>
          <w:color w:val="002060"/>
        </w:rPr>
        <w:t>Removal of tarmac driveways for gravel (a permeable surface treatment)</w:t>
      </w:r>
    </w:p>
    <w:p w14:paraId="2AFEA9B6" w14:textId="06DC9333" w:rsidR="0049220B" w:rsidRDefault="00F173F9" w:rsidP="000C7516">
      <w:pPr>
        <w:pStyle w:val="Bulletpoint"/>
        <w:shd w:val="clear" w:color="auto" w:fill="B7D46D"/>
        <w:rPr>
          <w:color w:val="002060"/>
        </w:rPr>
      </w:pPr>
      <w:r>
        <w:rPr>
          <w:color w:val="002060"/>
        </w:rPr>
        <w:t>Removal of modern styles of door furniture and replacement with a traditional style</w:t>
      </w:r>
    </w:p>
    <w:p w14:paraId="5DDB8AAF" w14:textId="77777777" w:rsidR="00F173F9" w:rsidRPr="000C7516" w:rsidRDefault="00F173F9" w:rsidP="002A2049">
      <w:pPr>
        <w:pStyle w:val="Bulletpoint"/>
        <w:numPr>
          <w:ilvl w:val="0"/>
          <w:numId w:val="0"/>
        </w:numPr>
        <w:shd w:val="clear" w:color="auto" w:fill="B7D46D"/>
        <w:rPr>
          <w:color w:val="002060"/>
        </w:rPr>
      </w:pPr>
    </w:p>
    <w:p w14:paraId="5ABF7DDB" w14:textId="5CB1B07F" w:rsidR="00000B5F" w:rsidRPr="00093EAE" w:rsidRDefault="00D05C42" w:rsidP="002C010F">
      <w:pPr>
        <w:pStyle w:val="Heading1"/>
        <w:rPr>
          <w:rFonts w:ascii="Libre Franklin" w:hAnsi="Libre Franklin"/>
        </w:rPr>
      </w:pPr>
      <w:bookmarkStart w:id="35" w:name="_Toc184815750"/>
      <w:r w:rsidRPr="00093EAE">
        <w:rPr>
          <w:rFonts w:ascii="Libre Franklin" w:hAnsi="Libre Franklin"/>
        </w:rPr>
        <w:lastRenderedPageBreak/>
        <w:t xml:space="preserve">10.0 </w:t>
      </w:r>
      <w:r w:rsidR="00000B5F" w:rsidRPr="00093EAE">
        <w:rPr>
          <w:rFonts w:ascii="Libre Franklin" w:hAnsi="Libre Franklin"/>
        </w:rPr>
        <w:t xml:space="preserve">Recommendations for </w:t>
      </w:r>
      <w:r w:rsidR="00906FB9">
        <w:rPr>
          <w:rFonts w:ascii="Libre Franklin" w:hAnsi="Libre Franklin"/>
        </w:rPr>
        <w:t>f</w:t>
      </w:r>
      <w:r w:rsidR="00000B5F" w:rsidRPr="00093EAE">
        <w:rPr>
          <w:rFonts w:ascii="Libre Franklin" w:hAnsi="Libre Franklin"/>
        </w:rPr>
        <w:t xml:space="preserve">uture </w:t>
      </w:r>
      <w:r w:rsidR="00906FB9">
        <w:rPr>
          <w:rFonts w:ascii="Libre Franklin" w:hAnsi="Libre Franklin"/>
        </w:rPr>
        <w:t>m</w:t>
      </w:r>
      <w:r w:rsidR="00000B5F" w:rsidRPr="00093EAE">
        <w:rPr>
          <w:rFonts w:ascii="Libre Franklin" w:hAnsi="Libre Franklin"/>
        </w:rPr>
        <w:t>anagement</w:t>
      </w:r>
      <w:bookmarkEnd w:id="35"/>
      <w:r w:rsidR="00000B5F" w:rsidRPr="00093EAE">
        <w:rPr>
          <w:rFonts w:ascii="Libre Franklin" w:hAnsi="Libre Franklin"/>
        </w:rPr>
        <w:t xml:space="preserve"> </w:t>
      </w:r>
    </w:p>
    <w:p w14:paraId="57C2A244" w14:textId="413BA45B" w:rsidR="00CA3417" w:rsidRPr="00093EAE" w:rsidRDefault="00D05C42" w:rsidP="00CA3417">
      <w:pPr>
        <w:pStyle w:val="Heading2"/>
        <w:rPr>
          <w:rFonts w:ascii="Libre Franklin" w:hAnsi="Libre Franklin"/>
        </w:rPr>
      </w:pPr>
      <w:bookmarkStart w:id="36" w:name="_Toc184815751"/>
      <w:r w:rsidRPr="00093EAE">
        <w:rPr>
          <w:rFonts w:ascii="Libre Franklin" w:hAnsi="Libre Franklin"/>
        </w:rPr>
        <w:t xml:space="preserve">10.1 </w:t>
      </w:r>
      <w:r w:rsidR="00CA3417" w:rsidRPr="00093EAE">
        <w:rPr>
          <w:rFonts w:ascii="Libre Franklin" w:hAnsi="Libre Franklin"/>
        </w:rPr>
        <w:t>Conserving and Enhancing the Street Plan, the Surfaces, Open Spaces and Boundaries of the Conservation Area</w:t>
      </w:r>
      <w:bookmarkEnd w:id="36"/>
    </w:p>
    <w:p w14:paraId="55FFD350" w14:textId="44145F19" w:rsidR="00CA3417" w:rsidRPr="00093EAE" w:rsidRDefault="00CA3417" w:rsidP="00DE268A">
      <w:pPr>
        <w:pStyle w:val="Bulletpoint"/>
      </w:pPr>
      <w:r w:rsidRPr="00093EAE">
        <w:t>Retain the narrow lanes and traditional surfaces of flags; work with statutory undertakers and utilities to replace surfaces with traditional materials</w:t>
      </w:r>
      <w:r w:rsidR="004B72E5" w:rsidRPr="00093EAE">
        <w:t>.</w:t>
      </w:r>
    </w:p>
    <w:p w14:paraId="525A8937" w14:textId="03B738A2" w:rsidR="00CA3417" w:rsidRPr="00093EAE" w:rsidRDefault="00CA3417" w:rsidP="00CA3417">
      <w:pPr>
        <w:pStyle w:val="Bulletpoint"/>
      </w:pPr>
      <w:r w:rsidRPr="00093EAE">
        <w:t>Limit boundary types to stone retaining walls, softened with plants and visually permeable materials such as wrought or cast iron</w:t>
      </w:r>
      <w:r w:rsidR="00992D6A">
        <w:t xml:space="preserve"> fencing, post and rail</w:t>
      </w:r>
      <w:r w:rsidRPr="00093EAE">
        <w:t xml:space="preserve"> or picket fencing</w:t>
      </w:r>
      <w:r w:rsidR="004B72E5" w:rsidRPr="00093EAE">
        <w:t>.</w:t>
      </w:r>
    </w:p>
    <w:p w14:paraId="764EE50F" w14:textId="2E363A96" w:rsidR="00CA3417" w:rsidRPr="00093EAE" w:rsidRDefault="00CA3417" w:rsidP="00CA3417">
      <w:pPr>
        <w:pStyle w:val="Bulletpoint"/>
      </w:pPr>
      <w:r w:rsidRPr="00093EAE">
        <w:t>Manage tree cover</w:t>
      </w:r>
      <w:r w:rsidR="00646025">
        <w:t xml:space="preserve"> </w:t>
      </w:r>
      <w:r w:rsidRPr="00093EAE">
        <w:t xml:space="preserve">to ensure longevity </w:t>
      </w:r>
    </w:p>
    <w:p w14:paraId="4BB667BC" w14:textId="24F3CC82" w:rsidR="00CA3417" w:rsidRPr="00093EAE" w:rsidRDefault="00CA3417" w:rsidP="00CA3417">
      <w:pPr>
        <w:pStyle w:val="Bulletpoint"/>
      </w:pPr>
      <w:r w:rsidRPr="00093EAE">
        <w:t xml:space="preserve">Maintain the </w:t>
      </w:r>
      <w:r w:rsidR="002F1918">
        <w:t>crofts and former burgage plots and limit the amount of back of plot development</w:t>
      </w:r>
    </w:p>
    <w:p w14:paraId="2277851E" w14:textId="3717BA01" w:rsidR="004B72E5" w:rsidRPr="00093EAE" w:rsidRDefault="004B72E5" w:rsidP="00CA3417">
      <w:pPr>
        <w:pStyle w:val="Bulletpoint"/>
      </w:pPr>
      <w:r w:rsidRPr="00093EAE">
        <w:t xml:space="preserve">Ensure advertisements and signage are traditional and in-keeping with the character of </w:t>
      </w:r>
      <w:r w:rsidR="00890C35">
        <w:t>Appleton-le-Moors</w:t>
      </w:r>
      <w:r w:rsidR="00E10821" w:rsidRPr="00093EAE">
        <w:t xml:space="preserve"> by using hand painted timber signs and the minimum needed to advertise the business. </w:t>
      </w:r>
    </w:p>
    <w:p w14:paraId="2FB677BB" w14:textId="015CD6E8" w:rsidR="00CA3417" w:rsidRPr="00093EAE" w:rsidRDefault="00D05C42" w:rsidP="00CA3417">
      <w:pPr>
        <w:pStyle w:val="Heading2"/>
        <w:rPr>
          <w:rFonts w:ascii="Libre Franklin" w:hAnsi="Libre Franklin"/>
        </w:rPr>
      </w:pPr>
      <w:bookmarkStart w:id="37" w:name="_Toc184815752"/>
      <w:r w:rsidRPr="00093EAE">
        <w:rPr>
          <w:rFonts w:ascii="Libre Franklin" w:hAnsi="Libre Franklin"/>
        </w:rPr>
        <w:t xml:space="preserve">10.2 </w:t>
      </w:r>
      <w:r w:rsidR="00CA3417" w:rsidRPr="00093EAE">
        <w:rPr>
          <w:rFonts w:ascii="Libre Franklin" w:hAnsi="Libre Franklin"/>
        </w:rPr>
        <w:t xml:space="preserve">Conserving and </w:t>
      </w:r>
      <w:r w:rsidR="00906FB9">
        <w:rPr>
          <w:rFonts w:ascii="Libre Franklin" w:hAnsi="Libre Franklin"/>
        </w:rPr>
        <w:t>e</w:t>
      </w:r>
      <w:r w:rsidR="00CA3417" w:rsidRPr="00093EAE">
        <w:rPr>
          <w:rFonts w:ascii="Libre Franklin" w:hAnsi="Libre Franklin"/>
        </w:rPr>
        <w:t xml:space="preserve">nhancing the </w:t>
      </w:r>
      <w:r w:rsidR="00906FB9">
        <w:rPr>
          <w:rFonts w:ascii="Libre Franklin" w:hAnsi="Libre Franklin"/>
        </w:rPr>
        <w:t>a</w:t>
      </w:r>
      <w:r w:rsidR="00CA3417" w:rsidRPr="00093EAE">
        <w:rPr>
          <w:rFonts w:ascii="Libre Franklin" w:hAnsi="Libre Franklin"/>
        </w:rPr>
        <w:t>rchaeology of the Conservation Area</w:t>
      </w:r>
      <w:bookmarkEnd w:id="37"/>
    </w:p>
    <w:p w14:paraId="061C1203" w14:textId="77777777" w:rsidR="00CA3417" w:rsidRPr="00093EAE" w:rsidRDefault="00CA3417" w:rsidP="00CA3417">
      <w:pPr>
        <w:pStyle w:val="Bulletpoint"/>
      </w:pPr>
      <w:r w:rsidRPr="00093EAE">
        <w:t>In line with National Planning Policy, alterations to historic buildings should be informed by a Statement of Significance and ground disturbance may need to be archaeologically recorded. A Heritage Statement may need to consider the impact of new development on sub surface remains.</w:t>
      </w:r>
    </w:p>
    <w:p w14:paraId="7DEB9EBB" w14:textId="2DF1B6A3" w:rsidR="00CA3417" w:rsidRPr="00093EAE" w:rsidRDefault="00CA3417" w:rsidP="005A6F73">
      <w:pPr>
        <w:pStyle w:val="NoSpacing"/>
      </w:pPr>
      <w:r w:rsidRPr="00093EAE">
        <w:t>Conserving and Enhancing the Vistas and Views of the Conservation Area</w:t>
      </w:r>
      <w:r w:rsidR="00E10821" w:rsidRPr="00093EAE">
        <w:t>.</w:t>
      </w:r>
    </w:p>
    <w:p w14:paraId="53355B20" w14:textId="2CF8485C" w:rsidR="00CA3417" w:rsidRPr="00093EAE" w:rsidRDefault="00CA3417" w:rsidP="00CA3417">
      <w:pPr>
        <w:pStyle w:val="Bulletpoint"/>
      </w:pPr>
      <w:r w:rsidRPr="00093EAE">
        <w:t>Red pantile should be considered the norm for future roofing materials on new development so that views into the village continue to be a mix of green trees and red roofs</w:t>
      </w:r>
      <w:r w:rsidR="00E10821" w:rsidRPr="00093EAE">
        <w:t>.</w:t>
      </w:r>
    </w:p>
    <w:p w14:paraId="40F5C9BE" w14:textId="2CC2E160" w:rsidR="00CA3417" w:rsidRPr="00093EAE" w:rsidRDefault="00CA3417" w:rsidP="00CA3417">
      <w:pPr>
        <w:pStyle w:val="Bulletpoint"/>
      </w:pPr>
      <w:r w:rsidRPr="00093EAE">
        <w:t>Chimney</w:t>
      </w:r>
      <w:r w:rsidR="00E7539E">
        <w:t xml:space="preserve"> </w:t>
      </w:r>
      <w:r w:rsidRPr="00093EAE">
        <w:t>s</w:t>
      </w:r>
      <w:r w:rsidR="00E7539E">
        <w:t>tacks</w:t>
      </w:r>
      <w:r w:rsidRPr="00093EAE">
        <w:t xml:space="preserve"> should be retained</w:t>
      </w:r>
      <w:r w:rsidR="00E10821" w:rsidRPr="00093EAE">
        <w:t>.</w:t>
      </w:r>
    </w:p>
    <w:p w14:paraId="3049662D" w14:textId="70E44B46" w:rsidR="00CA3417" w:rsidRDefault="00CA3417" w:rsidP="00CA3417">
      <w:pPr>
        <w:pStyle w:val="Bulletpoint"/>
      </w:pPr>
      <w:r w:rsidRPr="00093EAE">
        <w:t xml:space="preserve">Any development </w:t>
      </w:r>
      <w:r w:rsidR="008C01C0">
        <w:t xml:space="preserve">should reflect the height and massing of the surrounding buildings and </w:t>
      </w:r>
      <w:r w:rsidR="0042771B">
        <w:t>not cover over any key views</w:t>
      </w:r>
    </w:p>
    <w:p w14:paraId="5EAB05FA" w14:textId="7C67D329" w:rsidR="00E7539E" w:rsidRDefault="00E7539E" w:rsidP="00CA3417">
      <w:pPr>
        <w:pStyle w:val="Bulletpoint"/>
      </w:pPr>
      <w:r>
        <w:t>The</w:t>
      </w:r>
      <w:r w:rsidR="00C52AF9">
        <w:t xml:space="preserve"> view of the spire of </w:t>
      </w:r>
      <w:r w:rsidR="003977EF">
        <w:t xml:space="preserve">Christ Church can be seen around the Conservation Area, and view lines should be </w:t>
      </w:r>
      <w:r w:rsidR="009F373F">
        <w:t>preserved</w:t>
      </w:r>
    </w:p>
    <w:p w14:paraId="269B90D9" w14:textId="5E524DB0" w:rsidR="009F373F" w:rsidRDefault="00CA01D4" w:rsidP="009F373F">
      <w:pPr>
        <w:pStyle w:val="Bulletpoint"/>
      </w:pPr>
      <w:r>
        <w:t xml:space="preserve">The channelled view created by linear development up Headlands Road should be </w:t>
      </w:r>
      <w:r w:rsidR="009F373F">
        <w:t>retained.</w:t>
      </w:r>
    </w:p>
    <w:p w14:paraId="0F5AADD7" w14:textId="59CF5D7C" w:rsidR="009F373F" w:rsidRPr="00093EAE" w:rsidRDefault="009F373F" w:rsidP="009F373F">
      <w:pPr>
        <w:pStyle w:val="Bulletpoint"/>
      </w:pPr>
      <w:r>
        <w:t xml:space="preserve">Views in-between dwellings towards open countryside </w:t>
      </w:r>
      <w:r w:rsidR="00640556">
        <w:t>and agricultural buildings should not be interrupted</w:t>
      </w:r>
    </w:p>
    <w:p w14:paraId="0AE19242" w14:textId="50192016" w:rsidR="00CA3417" w:rsidRPr="00093EAE" w:rsidRDefault="00CA3417" w:rsidP="00BC0E2E">
      <w:pPr>
        <w:pStyle w:val="Caption"/>
        <w:rPr>
          <w:rFonts w:ascii="Libre Franklin" w:hAnsi="Libre Franklin"/>
        </w:rPr>
      </w:pPr>
    </w:p>
    <w:p w14:paraId="0AB4B383" w14:textId="10D889D1" w:rsidR="00CA3417" w:rsidRPr="00093EAE" w:rsidRDefault="00D05C42" w:rsidP="00CA3417">
      <w:pPr>
        <w:pStyle w:val="Heading2"/>
        <w:rPr>
          <w:rFonts w:ascii="Libre Franklin" w:hAnsi="Libre Franklin"/>
        </w:rPr>
      </w:pPr>
      <w:bookmarkStart w:id="38" w:name="_Toc184815753"/>
      <w:r w:rsidRPr="00093EAE">
        <w:rPr>
          <w:rFonts w:ascii="Libre Franklin" w:hAnsi="Libre Franklin"/>
        </w:rPr>
        <w:lastRenderedPageBreak/>
        <w:t xml:space="preserve">10.3 </w:t>
      </w:r>
      <w:r w:rsidR="00CA3417" w:rsidRPr="00093EAE">
        <w:rPr>
          <w:rFonts w:ascii="Libre Franklin" w:hAnsi="Libre Franklin"/>
        </w:rPr>
        <w:t xml:space="preserve">Conserving and enhancing the </w:t>
      </w:r>
      <w:r w:rsidR="00464E53">
        <w:rPr>
          <w:rFonts w:ascii="Libre Franklin" w:hAnsi="Libre Franklin"/>
        </w:rPr>
        <w:t>h</w:t>
      </w:r>
      <w:r w:rsidR="00CA3417" w:rsidRPr="00093EAE">
        <w:rPr>
          <w:rFonts w:ascii="Libre Franklin" w:hAnsi="Libre Franklin"/>
        </w:rPr>
        <w:t xml:space="preserve">istoric </w:t>
      </w:r>
      <w:r w:rsidR="00464E53">
        <w:rPr>
          <w:rFonts w:ascii="Libre Franklin" w:hAnsi="Libre Franklin"/>
        </w:rPr>
        <w:t>b</w:t>
      </w:r>
      <w:r w:rsidR="00CA3417" w:rsidRPr="00093EAE">
        <w:rPr>
          <w:rFonts w:ascii="Libre Franklin" w:hAnsi="Libre Franklin"/>
        </w:rPr>
        <w:t>uildings of the Conservation Area</w:t>
      </w:r>
      <w:bookmarkEnd w:id="38"/>
    </w:p>
    <w:p w14:paraId="22AFA49B" w14:textId="73ADFE02" w:rsidR="00CA3417" w:rsidRPr="00093EAE" w:rsidRDefault="00CA3417" w:rsidP="0042771B">
      <w:pPr>
        <w:pStyle w:val="Bulletpoint"/>
      </w:pPr>
      <w:r w:rsidRPr="00093EAE">
        <w:t>New building stock should remain modest in scale and retain the settlement pattern</w:t>
      </w:r>
      <w:r w:rsidR="00E10821" w:rsidRPr="00093EAE">
        <w:t>.</w:t>
      </w:r>
    </w:p>
    <w:p w14:paraId="474A83BB" w14:textId="560DB1CC" w:rsidR="00CA3417" w:rsidRPr="00093EAE" w:rsidRDefault="00CA3417" w:rsidP="00CA3417">
      <w:pPr>
        <w:pStyle w:val="Bulletpoint"/>
      </w:pPr>
      <w:r w:rsidRPr="00093EAE">
        <w:t>Sandstone and red pantile are the characteristic building materials that should be visible in any view</w:t>
      </w:r>
      <w:r w:rsidR="00E10821" w:rsidRPr="00093EAE">
        <w:t>.</w:t>
      </w:r>
    </w:p>
    <w:p w14:paraId="10AC8A55" w14:textId="666ACB74" w:rsidR="00CA3417" w:rsidRPr="00093EAE" w:rsidRDefault="00CA3417" w:rsidP="00CA3417">
      <w:pPr>
        <w:pStyle w:val="Bulletpoint"/>
      </w:pPr>
      <w:r w:rsidRPr="00093EAE">
        <w:t>Pitched roofs are characteristic and flat roofs would be a negative feature</w:t>
      </w:r>
      <w:r w:rsidR="00E10821" w:rsidRPr="00093EAE">
        <w:t>.</w:t>
      </w:r>
    </w:p>
    <w:p w14:paraId="464399D9" w14:textId="1328D71D" w:rsidR="00CA3417" w:rsidRPr="00093EAE" w:rsidRDefault="00CA3417" w:rsidP="00CA3417">
      <w:pPr>
        <w:pStyle w:val="Bulletpoint"/>
      </w:pPr>
      <w:r w:rsidRPr="00093EAE">
        <w:t xml:space="preserve">Dormer windows are </w:t>
      </w:r>
      <w:r w:rsidR="0042771B">
        <w:t>no</w:t>
      </w:r>
      <w:r w:rsidR="00214AF8">
        <w:t>t</w:t>
      </w:r>
      <w:r w:rsidR="0042771B">
        <w:t xml:space="preserve"> </w:t>
      </w:r>
      <w:r w:rsidRPr="00093EAE">
        <w:t>characteristic</w:t>
      </w:r>
      <w:r w:rsidR="0042771B">
        <w:t xml:space="preserve"> and should be resisted</w:t>
      </w:r>
      <w:r w:rsidR="00E10821" w:rsidRPr="00093EAE">
        <w:t>.</w:t>
      </w:r>
    </w:p>
    <w:p w14:paraId="2A71F1CD" w14:textId="20B75BD1" w:rsidR="00CA3417" w:rsidRPr="00093EAE" w:rsidRDefault="00CA3417" w:rsidP="00CA3417">
      <w:pPr>
        <w:pStyle w:val="Bulletpoint"/>
      </w:pPr>
      <w:r w:rsidRPr="00093EAE">
        <w:t>Chimney</w:t>
      </w:r>
      <w:r w:rsidR="00214AF8">
        <w:t xml:space="preserve"> stacks</w:t>
      </w:r>
      <w:r w:rsidRPr="00093EAE">
        <w:t xml:space="preserve"> should be retained</w:t>
      </w:r>
      <w:r w:rsidR="00214AF8">
        <w:t>, log burner flues should go through existing chimney stacks</w:t>
      </w:r>
      <w:r w:rsidR="00E10821" w:rsidRPr="00093EAE">
        <w:t>.</w:t>
      </w:r>
    </w:p>
    <w:p w14:paraId="70560263" w14:textId="0ADC6D1E" w:rsidR="00CA3417" w:rsidRPr="00093EAE" w:rsidRDefault="00CA3417" w:rsidP="00CA3417">
      <w:pPr>
        <w:pStyle w:val="Bulletpoint"/>
      </w:pPr>
      <w:r w:rsidRPr="00093EAE">
        <w:t>There is a wealth of traditional window types to choose from if new development is proposed, existing traditional windows should be retained so that the variety is conserved, and distinctive original crown and cylinder glass preserved too</w:t>
      </w:r>
      <w:r w:rsidR="00E10821" w:rsidRPr="00093EAE">
        <w:t>.</w:t>
      </w:r>
    </w:p>
    <w:p w14:paraId="2EA683A8" w14:textId="39BA6D6E" w:rsidR="00CA3417" w:rsidRDefault="00CA3417" w:rsidP="00CA3417">
      <w:pPr>
        <w:pStyle w:val="Bulletpoint"/>
      </w:pPr>
      <w:r w:rsidRPr="00093EAE">
        <w:t xml:space="preserve">Traditional shop windows should be conserved </w:t>
      </w:r>
      <w:r w:rsidR="003879F3">
        <w:t>and</w:t>
      </w:r>
      <w:r w:rsidRPr="00093EAE">
        <w:t xml:space="preserve"> restored.</w:t>
      </w:r>
    </w:p>
    <w:p w14:paraId="451588E4" w14:textId="645B12CB" w:rsidR="00CA3417" w:rsidRPr="00093EAE" w:rsidRDefault="003879F3" w:rsidP="00784D52">
      <w:pPr>
        <w:pStyle w:val="Bulletpoint"/>
      </w:pPr>
      <w:r>
        <w:t>Rooflights should be to the rear of buildings and be of the traditional top hung Conservation Rooflight type</w:t>
      </w:r>
      <w:r w:rsidR="00146CE9">
        <w:t>, flush with the roof</w:t>
      </w:r>
      <w:r>
        <w:t>.</w:t>
      </w:r>
    </w:p>
    <w:p w14:paraId="663169E5" w14:textId="5C5D6AF9" w:rsidR="00CA3417" w:rsidRPr="00093EAE" w:rsidRDefault="00CA3417" w:rsidP="00CA3417">
      <w:pPr>
        <w:pStyle w:val="Bulletpoint"/>
      </w:pPr>
      <w:r w:rsidRPr="00093EAE">
        <w:t>A variety of iron or brass door knockers also adds to the architectural interest</w:t>
      </w:r>
      <w:r w:rsidR="00E10821" w:rsidRPr="00093EAE">
        <w:t>.</w:t>
      </w:r>
    </w:p>
    <w:p w14:paraId="10B85295" w14:textId="55C5F98B" w:rsidR="00CA3417" w:rsidRPr="00093EAE" w:rsidRDefault="00CA3417" w:rsidP="00CA3417">
      <w:pPr>
        <w:pStyle w:val="Bulletpoint"/>
      </w:pPr>
      <w:r w:rsidRPr="00093EAE">
        <w:t xml:space="preserve">Where </w:t>
      </w:r>
      <w:r w:rsidR="00784D52">
        <w:t xml:space="preserve">traditional </w:t>
      </w:r>
      <w:r w:rsidRPr="00093EAE">
        <w:t>doors survive</w:t>
      </w:r>
      <w:r w:rsidR="00784D52">
        <w:t xml:space="preserve"> these should be repaired and retained as they add greatly to the </w:t>
      </w:r>
      <w:r w:rsidR="00DB5176">
        <w:t xml:space="preserve">patina of the </w:t>
      </w:r>
      <w:r w:rsidR="00784D52">
        <w:t>street-scene,</w:t>
      </w:r>
    </w:p>
    <w:p w14:paraId="0A44D02F" w14:textId="79DBCE98" w:rsidR="00CA3417" w:rsidRDefault="00CA3417" w:rsidP="00CA3417">
      <w:pPr>
        <w:pStyle w:val="Bulletpoint"/>
      </w:pPr>
      <w:r w:rsidRPr="00093EAE">
        <w:t xml:space="preserve">There is some evidence of 20th century cementitious pointing that is damaging to the stonework; in due course, this pointing should be replaced with </w:t>
      </w:r>
      <w:r w:rsidR="00DB5176">
        <w:t xml:space="preserve">non-hydraulic </w:t>
      </w:r>
      <w:r w:rsidRPr="00093EAE">
        <w:t>lime to avoid permanent damage</w:t>
      </w:r>
      <w:r w:rsidR="00E10821" w:rsidRPr="00093EAE">
        <w:t>.</w:t>
      </w:r>
    </w:p>
    <w:p w14:paraId="5FE9DF1A" w14:textId="3BF7BC6F" w:rsidR="00784D52" w:rsidRPr="00093EAE" w:rsidRDefault="001F19D8" w:rsidP="00CA3417">
      <w:pPr>
        <w:pStyle w:val="Bulletpoint"/>
      </w:pPr>
      <w:r>
        <w:t>Agricultural outbuild</w:t>
      </w:r>
      <w:r w:rsidR="00E23295">
        <w:t>ing</w:t>
      </w:r>
      <w:r>
        <w:t>s should be conserved in a manner appropriate to their character and setting. Any changes to them should remain minimal</w:t>
      </w:r>
      <w:r w:rsidR="00E23295">
        <w:t xml:space="preserve"> and should still maintain their agricultural and humble appearance.</w:t>
      </w:r>
    </w:p>
    <w:p w14:paraId="0CF35B71" w14:textId="0936A9F3" w:rsidR="00CA3417" w:rsidRPr="00093EAE" w:rsidRDefault="00D05C42" w:rsidP="00CA3417">
      <w:pPr>
        <w:pStyle w:val="Heading2"/>
        <w:rPr>
          <w:rFonts w:ascii="Libre Franklin" w:hAnsi="Libre Franklin"/>
        </w:rPr>
      </w:pPr>
      <w:bookmarkStart w:id="39" w:name="_Toc184815754"/>
      <w:r w:rsidRPr="00093EAE">
        <w:rPr>
          <w:rFonts w:ascii="Libre Franklin" w:hAnsi="Libre Franklin"/>
        </w:rPr>
        <w:t xml:space="preserve">10.4 </w:t>
      </w:r>
      <w:r w:rsidR="00CA3417" w:rsidRPr="00093EAE">
        <w:rPr>
          <w:rFonts w:ascii="Libre Franklin" w:hAnsi="Libre Franklin"/>
        </w:rPr>
        <w:t>Conserving and enhancing the little architectural and historic details</w:t>
      </w:r>
      <w:bookmarkEnd w:id="39"/>
    </w:p>
    <w:p w14:paraId="6F07B2A6" w14:textId="36C863A4" w:rsidR="00CA3417" w:rsidRPr="00093EAE" w:rsidRDefault="00CA3417" w:rsidP="00CA3417">
      <w:pPr>
        <w:pStyle w:val="Bulletpoint"/>
      </w:pPr>
      <w:r w:rsidRPr="00093EAE">
        <w:t>The loss of minor historic features can cause harm to the historic interest of a Conservation Area and so they should be actively managed</w:t>
      </w:r>
      <w:r w:rsidR="00E10821" w:rsidRPr="00093EAE">
        <w:t>.</w:t>
      </w:r>
    </w:p>
    <w:p w14:paraId="3DC8CF4E" w14:textId="6B272580" w:rsidR="00CA3417" w:rsidRPr="00093EAE" w:rsidRDefault="00CA3417" w:rsidP="0023408E">
      <w:pPr>
        <w:pStyle w:val="Bulletpoint"/>
      </w:pPr>
      <w:r w:rsidRPr="00093EAE">
        <w:t xml:space="preserve">Evidence of the </w:t>
      </w:r>
      <w:r w:rsidR="0023408E">
        <w:t xml:space="preserve">agricultural nature of the village </w:t>
      </w:r>
      <w:r w:rsidRPr="00093EAE">
        <w:t>should be retained</w:t>
      </w:r>
      <w:r w:rsidR="00E10821" w:rsidRPr="00093EAE">
        <w:t>.</w:t>
      </w:r>
    </w:p>
    <w:p w14:paraId="4C1C9756" w14:textId="7DF5A5EB" w:rsidR="00CA3417" w:rsidRPr="00093EAE" w:rsidRDefault="00CA3417" w:rsidP="0023408E">
      <w:pPr>
        <w:pStyle w:val="Bulletpoint"/>
      </w:pPr>
      <w:r w:rsidRPr="00093EAE">
        <w:t>Drain pipes and guttering should be in cast iron</w:t>
      </w:r>
      <w:r w:rsidR="00E10821" w:rsidRPr="00093EAE">
        <w:t>.</w:t>
      </w:r>
    </w:p>
    <w:p w14:paraId="7FE6AEC8" w14:textId="77777777" w:rsidR="00CA3417" w:rsidRDefault="00CA3417" w:rsidP="00CA3417">
      <w:pPr>
        <w:pStyle w:val="Bulletpoint"/>
      </w:pPr>
      <w:r w:rsidRPr="00093EAE">
        <w:t>Redundant features such as former standpipes, boot scrapers and mooring rings should be retained wherever possible.</w:t>
      </w:r>
    </w:p>
    <w:p w14:paraId="3A111AA9" w14:textId="358F0FA1" w:rsidR="0023408E" w:rsidRPr="00093EAE" w:rsidRDefault="0023408E" w:rsidP="009D3766">
      <w:pPr>
        <w:pStyle w:val="Bulletpoint"/>
      </w:pPr>
      <w:r>
        <w:t>Door furniture where historic should be retained and repaired</w:t>
      </w:r>
    </w:p>
    <w:p w14:paraId="7F4C0F86" w14:textId="3BAEA1EB" w:rsidR="00000B5F" w:rsidRDefault="00D05C42" w:rsidP="002C010F">
      <w:pPr>
        <w:pStyle w:val="Heading2"/>
        <w:rPr>
          <w:rFonts w:ascii="Libre Franklin" w:hAnsi="Libre Franklin"/>
        </w:rPr>
      </w:pPr>
      <w:bookmarkStart w:id="40" w:name="_Toc184815755"/>
      <w:r w:rsidRPr="00093EAE">
        <w:rPr>
          <w:rFonts w:ascii="Libre Franklin" w:hAnsi="Libre Franklin"/>
        </w:rPr>
        <w:lastRenderedPageBreak/>
        <w:t xml:space="preserve">10.5 </w:t>
      </w:r>
      <w:r w:rsidR="00000B5F" w:rsidRPr="00093EAE">
        <w:rPr>
          <w:rFonts w:ascii="Libre Franklin" w:hAnsi="Libre Franklin"/>
        </w:rPr>
        <w:t>Recommended boundary changes</w:t>
      </w:r>
      <w:bookmarkEnd w:id="40"/>
    </w:p>
    <w:p w14:paraId="7EBB637E" w14:textId="0E5D3CEA" w:rsidR="009D3766" w:rsidRPr="009D3766" w:rsidRDefault="009D3766" w:rsidP="009D3766">
      <w:r>
        <w:t>There are no recommended boundary changes to the Appleton-le-Moors Conservation Area. On the whole there has been very little new development in or around the village which would merit its changing.</w:t>
      </w:r>
    </w:p>
    <w:p w14:paraId="609F402B" w14:textId="727636CD" w:rsidR="00000B5F" w:rsidRPr="00093EAE" w:rsidRDefault="00D05C42" w:rsidP="002C010F">
      <w:pPr>
        <w:pStyle w:val="Heading1"/>
        <w:rPr>
          <w:rFonts w:ascii="Libre Franklin" w:hAnsi="Libre Franklin"/>
        </w:rPr>
      </w:pPr>
      <w:bookmarkStart w:id="41" w:name="_Toc184815756"/>
      <w:r w:rsidRPr="00093EAE">
        <w:rPr>
          <w:rFonts w:ascii="Libre Franklin" w:hAnsi="Libre Franklin"/>
        </w:rPr>
        <w:t xml:space="preserve">11.0 </w:t>
      </w:r>
      <w:r w:rsidR="00000B5F" w:rsidRPr="00093EAE">
        <w:rPr>
          <w:rFonts w:ascii="Libre Franklin" w:hAnsi="Libre Franklin"/>
        </w:rPr>
        <w:t>Conclusion</w:t>
      </w:r>
      <w:bookmarkEnd w:id="41"/>
    </w:p>
    <w:p w14:paraId="2D76CE6E" w14:textId="4F20A346" w:rsidR="00000B5F" w:rsidRPr="00093EAE" w:rsidRDefault="00A01584" w:rsidP="005A6F73">
      <w:pPr>
        <w:pStyle w:val="NoSpacing"/>
      </w:pPr>
      <w:r>
        <w:t>Appleton-le-Moors</w:t>
      </w:r>
      <w:r w:rsidR="00000B5F" w:rsidRPr="00093EAE">
        <w:t xml:space="preserve"> Conservation Area was designated in 19</w:t>
      </w:r>
      <w:r w:rsidR="00571AD2">
        <w:t>77</w:t>
      </w:r>
      <w:r w:rsidR="00000B5F" w:rsidRPr="00093EAE">
        <w:t xml:space="preserve"> for its architectural and historic interest. </w:t>
      </w:r>
      <w:r w:rsidR="008D66EE">
        <w:t>Its special interest</w:t>
      </w:r>
      <w:r w:rsidR="009F6D0F">
        <w:t xml:space="preserve"> derives from its </w:t>
      </w:r>
      <w:r w:rsidR="006D5EAE">
        <w:t xml:space="preserve">Medieval </w:t>
      </w:r>
      <w:r w:rsidR="009F6D0F">
        <w:t xml:space="preserve">planned form </w:t>
      </w:r>
      <w:r w:rsidR="006D5EAE">
        <w:t xml:space="preserve">of </w:t>
      </w:r>
      <w:r w:rsidR="009F6D0F">
        <w:t xml:space="preserve">crofts and tofts and its humble </w:t>
      </w:r>
      <w:r w:rsidR="00387BAA">
        <w:t xml:space="preserve">moorland </w:t>
      </w:r>
      <w:r w:rsidR="006D5EAE">
        <w:t>character with</w:t>
      </w:r>
      <w:r w:rsidR="00571AD2">
        <w:t xml:space="preserve"> </w:t>
      </w:r>
      <w:r w:rsidR="00000B5F" w:rsidRPr="00093EAE">
        <w:t xml:space="preserve">stone built cottages </w:t>
      </w:r>
      <w:r w:rsidR="00571AD2">
        <w:t xml:space="preserve">and larger Victorian villas </w:t>
      </w:r>
      <w:r w:rsidR="00D64757">
        <w:t>running along a linear street-scene.</w:t>
      </w:r>
      <w:r w:rsidR="00000B5F" w:rsidRPr="00093EAE">
        <w:t xml:space="preserve"> </w:t>
      </w:r>
      <w:r w:rsidR="00D64757">
        <w:t>Agricultural buildings and outbuildings to rear of properties adhere to the rural nat</w:t>
      </w:r>
      <w:r w:rsidR="00387BAA">
        <w:t>u</w:t>
      </w:r>
      <w:r w:rsidR="00D64757">
        <w:t>re of the village and add to the setting of the Conservation Area.</w:t>
      </w:r>
      <w:r w:rsidR="00000B5F" w:rsidRPr="00093EAE">
        <w:t xml:space="preserve"> </w:t>
      </w:r>
      <w:r w:rsidR="00D64757">
        <w:t>Whilst the street layout has its origins in the Medieval the buildings</w:t>
      </w:r>
      <w:r w:rsidR="00000B5F" w:rsidRPr="00093EAE">
        <w:t xml:space="preserve"> are predominantly 1</w:t>
      </w:r>
      <w:r w:rsidR="00BE4E89">
        <w:t>9</w:t>
      </w:r>
      <w:r w:rsidR="00000B5F" w:rsidRPr="00093EAE">
        <w:t>th century in appearance and built of stone with red pantile pitched roofs and some Welsh slate</w:t>
      </w:r>
      <w:r w:rsidR="00BE4E89">
        <w:t xml:space="preserve"> (mainly on municipal buildings)</w:t>
      </w:r>
      <w:r w:rsidR="00000B5F" w:rsidRPr="00093EAE">
        <w:t xml:space="preserve">. Dormer windows are </w:t>
      </w:r>
      <w:r w:rsidR="00BE4E89">
        <w:t xml:space="preserve">not </w:t>
      </w:r>
      <w:r w:rsidR="00387BAA">
        <w:t>a feat</w:t>
      </w:r>
      <w:r w:rsidR="005722B7">
        <w:t xml:space="preserve">ure </w:t>
      </w:r>
      <w:r w:rsidR="004062E8">
        <w:t xml:space="preserve">and they do not make a positive </w:t>
      </w:r>
      <w:r w:rsidR="00000B5F" w:rsidRPr="00093EAE">
        <w:t>contribution towards the roofscape</w:t>
      </w:r>
      <w:r w:rsidR="004062E8">
        <w:t>. S</w:t>
      </w:r>
      <w:r w:rsidR="00000B5F" w:rsidRPr="00093EAE">
        <w:t xml:space="preserve">tone water tabling, chimneys and the </w:t>
      </w:r>
      <w:r w:rsidR="004062E8">
        <w:t>uniformity</w:t>
      </w:r>
      <w:r w:rsidR="00000B5F" w:rsidRPr="00093EAE">
        <w:t xml:space="preserve"> of roof heights brought about by the </w:t>
      </w:r>
      <w:r w:rsidR="00D927FF">
        <w:t>linear nature and strong build line of the village reinforces the Conservation Areas character.</w:t>
      </w:r>
      <w:r w:rsidR="00000B5F" w:rsidRPr="00093EAE">
        <w:t xml:space="preserve"> Many doors are </w:t>
      </w:r>
      <w:r w:rsidR="00D927FF">
        <w:t xml:space="preserve">in traditional colours </w:t>
      </w:r>
      <w:r w:rsidR="00000B5F" w:rsidRPr="00093EAE">
        <w:t xml:space="preserve">with </w:t>
      </w:r>
      <w:r w:rsidR="00D927FF">
        <w:t>brass</w:t>
      </w:r>
      <w:r w:rsidR="00000B5F" w:rsidRPr="00093EAE">
        <w:t xml:space="preserve"> door knockers</w:t>
      </w:r>
      <w:r w:rsidR="00A309EE">
        <w:t xml:space="preserve"> and </w:t>
      </w:r>
      <w:r w:rsidR="00000B5F" w:rsidRPr="00093EAE">
        <w:t>the occasional surviving boot scraper</w:t>
      </w:r>
      <w:r w:rsidR="00A309EE">
        <w:t xml:space="preserve">. Door </w:t>
      </w:r>
      <w:r w:rsidR="00000B5F" w:rsidRPr="00093EAE">
        <w:t xml:space="preserve">canopies </w:t>
      </w:r>
      <w:r w:rsidR="00A309EE">
        <w:t xml:space="preserve">are rare but those that to survive are of a grand variety in stone or of a </w:t>
      </w:r>
      <w:r w:rsidR="00A403AA">
        <w:t>small, humble, timber variety</w:t>
      </w:r>
      <w:r w:rsidR="00A309EE">
        <w:t xml:space="preserve">. </w:t>
      </w:r>
      <w:r w:rsidR="00000B5F" w:rsidRPr="00093EAE">
        <w:t xml:space="preserve">Views between the </w:t>
      </w:r>
      <w:r w:rsidR="001B72DD">
        <w:t xml:space="preserve">properties </w:t>
      </w:r>
      <w:r w:rsidR="00A403AA">
        <w:t>give glimpses down crofts</w:t>
      </w:r>
      <w:r w:rsidR="00894A2F">
        <w:t xml:space="preserve"> to traditional outbuildings and </w:t>
      </w:r>
      <w:r w:rsidR="00000B5F" w:rsidRPr="00093EAE">
        <w:t xml:space="preserve">frame views out to the </w:t>
      </w:r>
      <w:r w:rsidR="00894A2F">
        <w:t>Vale of York/Pickering.</w:t>
      </w:r>
    </w:p>
    <w:p w14:paraId="7F2C7715" w14:textId="74020E0B" w:rsidR="00CA3417" w:rsidRPr="00093EAE" w:rsidRDefault="00000B5F" w:rsidP="005A6F73">
      <w:pPr>
        <w:pStyle w:val="NoSpacing"/>
      </w:pPr>
      <w:r w:rsidRPr="00093EAE">
        <w:t xml:space="preserve">The management plan makes a number of recommendations designed to help and conserve these special qualities. </w:t>
      </w:r>
      <w:r w:rsidR="00345767">
        <w:t>In short, such as, keeping the scale and design of new development in harmony with the special qualities of the Conservation Area</w:t>
      </w:r>
      <w:r w:rsidR="007815F1">
        <w:t xml:space="preserve">, the </w:t>
      </w:r>
      <w:r w:rsidR="00E57807">
        <w:t>preservation</w:t>
      </w:r>
      <w:r w:rsidR="007815F1">
        <w:t xml:space="preserve"> and repair of historic materials, the retention of historic openings </w:t>
      </w:r>
      <w:r w:rsidR="00E57807">
        <w:t xml:space="preserve">on buildings </w:t>
      </w:r>
      <w:r w:rsidR="007815F1">
        <w:t>and</w:t>
      </w:r>
      <w:r w:rsidR="00E57807">
        <w:t xml:space="preserve"> the ‘open’ nature across the boundaries of the Conservation Area.</w:t>
      </w:r>
      <w:r w:rsidR="007815F1">
        <w:t xml:space="preserve"> </w:t>
      </w:r>
      <w:r w:rsidR="00DA7E69">
        <w:t>The type of material</w:t>
      </w:r>
      <w:r w:rsidR="00A50666">
        <w:t>s</w:t>
      </w:r>
      <w:r w:rsidR="00DA7E69">
        <w:t xml:space="preserve"> for all new development should match closely with </w:t>
      </w:r>
      <w:r w:rsidR="00A50666">
        <w:t xml:space="preserve">those prevalent in the Conservation Area already and care should be sought </w:t>
      </w:r>
      <w:r w:rsidR="00DA073F">
        <w:t>to try and match stonework with geographical locations.</w:t>
      </w:r>
    </w:p>
    <w:p w14:paraId="4D6911F8" w14:textId="293CE5E2" w:rsidR="00F76673" w:rsidRPr="00093EAE" w:rsidRDefault="00F76673" w:rsidP="00CA3417">
      <w:pPr>
        <w:rPr>
          <w:rFonts w:ascii="Libre Franklin" w:hAnsi="Libre Franklin"/>
        </w:rPr>
      </w:pPr>
    </w:p>
    <w:p w14:paraId="46B8B542" w14:textId="204BD9F5" w:rsidR="004F37C3" w:rsidRPr="00093EAE" w:rsidRDefault="004F37C3" w:rsidP="00BC0E2E">
      <w:pPr>
        <w:pStyle w:val="Caption"/>
        <w:rPr>
          <w:rFonts w:ascii="Libre Franklin" w:hAnsi="Libre Franklin"/>
        </w:rPr>
      </w:pPr>
    </w:p>
    <w:p w14:paraId="71667C55" w14:textId="77777777" w:rsidR="00551F71" w:rsidRPr="00093EAE" w:rsidRDefault="00551F71">
      <w:pPr>
        <w:spacing w:line="276" w:lineRule="auto"/>
        <w:rPr>
          <w:rFonts w:ascii="Libre Franklin" w:eastAsia="Calibri" w:hAnsi="Libre Franklin" w:cstheme="majorBidi"/>
          <w:b/>
          <w:color w:val="770030"/>
          <w:sz w:val="32"/>
          <w:szCs w:val="32"/>
        </w:rPr>
      </w:pPr>
      <w:r w:rsidRPr="00093EAE">
        <w:rPr>
          <w:rFonts w:ascii="Libre Franklin" w:eastAsia="Calibri" w:hAnsi="Libre Franklin"/>
        </w:rPr>
        <w:br w:type="page"/>
      </w:r>
    </w:p>
    <w:p w14:paraId="68C41E0E" w14:textId="66088F18" w:rsidR="00234C97" w:rsidRPr="00093EAE" w:rsidRDefault="00234C97" w:rsidP="00234C97">
      <w:pPr>
        <w:pStyle w:val="Heading1"/>
        <w:rPr>
          <w:rFonts w:ascii="Libre Franklin" w:eastAsia="Calibri" w:hAnsi="Libre Franklin"/>
        </w:rPr>
      </w:pPr>
      <w:bookmarkStart w:id="42" w:name="_Toc184815757"/>
      <w:r w:rsidRPr="00093EAE">
        <w:rPr>
          <w:rFonts w:ascii="Libre Franklin" w:eastAsia="Calibri" w:hAnsi="Libre Franklin"/>
        </w:rPr>
        <w:lastRenderedPageBreak/>
        <w:t>12.0 Appendix and Acknowledgements</w:t>
      </w:r>
      <w:bookmarkEnd w:id="42"/>
    </w:p>
    <w:p w14:paraId="7D10D077" w14:textId="6D0C5679" w:rsidR="008B1946" w:rsidRPr="007F6664" w:rsidRDefault="008B1946" w:rsidP="008B1946">
      <w:pPr>
        <w:rPr>
          <w:rFonts w:ascii="Libre Franklin" w:hAnsi="Libre Franklin"/>
        </w:rPr>
      </w:pPr>
      <w:r w:rsidRPr="007F6664">
        <w:rPr>
          <w:rFonts w:ascii="Libre Franklin" w:hAnsi="Libre Franklin"/>
        </w:rPr>
        <w:t>Allerston, Pamela</w:t>
      </w:r>
      <w:r w:rsidR="007F6664">
        <w:rPr>
          <w:rFonts w:ascii="Libre Franklin" w:hAnsi="Libre Franklin"/>
        </w:rPr>
        <w:t>, (1970)</w:t>
      </w:r>
      <w:r w:rsidRPr="007F6664">
        <w:rPr>
          <w:rFonts w:ascii="Libre Franklin" w:hAnsi="Libre Franklin"/>
        </w:rPr>
        <w:t xml:space="preserve">. “English Village Development: Findings from the Pickering District of North Yorkshire”  </w:t>
      </w:r>
      <w:r w:rsidRPr="007F6664">
        <w:rPr>
          <w:rFonts w:ascii="Libre Franklin" w:hAnsi="Libre Franklin"/>
          <w:i/>
        </w:rPr>
        <w:t xml:space="preserve">The Royal Geographical Society (with the Institute of British Geographers). </w:t>
      </w:r>
      <w:r w:rsidRPr="007F6664">
        <w:rPr>
          <w:rFonts w:ascii="Libre Franklin" w:hAnsi="Libre Franklin"/>
        </w:rPr>
        <w:t>no 51</w:t>
      </w:r>
      <w:r w:rsidR="007F6664">
        <w:rPr>
          <w:rFonts w:ascii="Libre Franklin" w:hAnsi="Libre Franklin"/>
        </w:rPr>
        <w:t>,</w:t>
      </w:r>
      <w:r w:rsidRPr="007F6664">
        <w:rPr>
          <w:rFonts w:ascii="Libre Franklin" w:hAnsi="Libre Franklin"/>
        </w:rPr>
        <w:t xml:space="preserve"> 95-109.</w:t>
      </w:r>
    </w:p>
    <w:p w14:paraId="091A63A3" w14:textId="46CE48CC" w:rsidR="008B1946" w:rsidRPr="007F6664" w:rsidRDefault="008B1946" w:rsidP="008B1946">
      <w:pPr>
        <w:rPr>
          <w:rFonts w:ascii="Libre Franklin" w:hAnsi="Libre Franklin"/>
        </w:rPr>
      </w:pPr>
      <w:r w:rsidRPr="007F6664">
        <w:rPr>
          <w:rFonts w:ascii="Libre Franklin" w:hAnsi="Libre Franklin"/>
        </w:rPr>
        <w:t>Allison, Margaret</w:t>
      </w:r>
      <w:r w:rsidR="007F6664">
        <w:rPr>
          <w:rFonts w:ascii="Libre Franklin" w:hAnsi="Libre Franklin"/>
        </w:rPr>
        <w:t xml:space="preserve"> (2003)</w:t>
      </w:r>
      <w:r w:rsidRPr="007F6664">
        <w:rPr>
          <w:rFonts w:ascii="Libre Franklin" w:hAnsi="Libre Franklin"/>
        </w:rPr>
        <w:t xml:space="preserve">. </w:t>
      </w:r>
      <w:r w:rsidRPr="007F6664">
        <w:rPr>
          <w:rFonts w:ascii="Libre Franklin" w:hAnsi="Libre Franklin"/>
          <w:i/>
        </w:rPr>
        <w:t xml:space="preserve">History of Appleton-le-Moors. A 12th Century Planned Village. </w:t>
      </w:r>
      <w:r w:rsidRPr="007F6664">
        <w:rPr>
          <w:rFonts w:ascii="Libre Franklin" w:hAnsi="Libre Franklin"/>
        </w:rPr>
        <w:t>1st edn,</w:t>
      </w:r>
    </w:p>
    <w:p w14:paraId="7FDBE7EF" w14:textId="07E35859" w:rsidR="008B1946" w:rsidRPr="007F6664" w:rsidRDefault="007F6664" w:rsidP="007F6664">
      <w:pPr>
        <w:pStyle w:val="NoSpacing"/>
      </w:pPr>
      <w:r w:rsidRPr="007F6664">
        <w:t xml:space="preserve">Bulmer </w:t>
      </w:r>
      <w:r>
        <w:t>(</w:t>
      </w:r>
      <w:r w:rsidRPr="007F6664">
        <w:t>1890</w:t>
      </w:r>
      <w:r>
        <w:t>)</w:t>
      </w:r>
      <w:r w:rsidRPr="007F6664">
        <w:t xml:space="preserve"> History and Directory of North Yorkshire</w:t>
      </w:r>
    </w:p>
    <w:p w14:paraId="4B4D2502" w14:textId="753867B3" w:rsidR="007F6664" w:rsidRPr="007F6664" w:rsidRDefault="008B1946" w:rsidP="008B1946">
      <w:pPr>
        <w:rPr>
          <w:rFonts w:ascii="Libre Franklin" w:hAnsi="Libre Franklin"/>
        </w:rPr>
      </w:pPr>
      <w:r w:rsidRPr="007F6664">
        <w:rPr>
          <w:rFonts w:ascii="Libre Franklin" w:hAnsi="Libre Franklin"/>
        </w:rPr>
        <w:t>Hayes, Raymond and Hurst Joseph</w:t>
      </w:r>
      <w:r w:rsidR="007F6664">
        <w:rPr>
          <w:rFonts w:ascii="Libre Franklin" w:hAnsi="Libre Franklin"/>
        </w:rPr>
        <w:t xml:space="preserve"> (1989)</w:t>
      </w:r>
      <w:r w:rsidRPr="007F6664">
        <w:rPr>
          <w:rFonts w:ascii="Libre Franklin" w:hAnsi="Libre Franklin"/>
        </w:rPr>
        <w:t xml:space="preserve">. </w:t>
      </w:r>
      <w:r w:rsidRPr="007F6664">
        <w:rPr>
          <w:rFonts w:ascii="Libre Franklin" w:hAnsi="Libre Franklin"/>
          <w:i/>
        </w:rPr>
        <w:t xml:space="preserve">A History of Hutton le Hole. </w:t>
      </w:r>
      <w:r w:rsidRPr="007F6664">
        <w:rPr>
          <w:rFonts w:ascii="Libre Franklin" w:hAnsi="Libre Franklin"/>
        </w:rPr>
        <w:t>North York Moors National Park</w:t>
      </w:r>
      <w:r w:rsidR="007F6664">
        <w:rPr>
          <w:rFonts w:ascii="Libre Franklin" w:hAnsi="Libre Franklin"/>
        </w:rPr>
        <w:t>.</w:t>
      </w:r>
    </w:p>
    <w:p w14:paraId="140821DB" w14:textId="7369DA3E" w:rsidR="007F6664" w:rsidRPr="007F6664" w:rsidRDefault="007F6664" w:rsidP="007F6664">
      <w:pPr>
        <w:pStyle w:val="NoSpacing"/>
      </w:pPr>
      <w:r w:rsidRPr="007F6664">
        <w:t>Historic England</w:t>
      </w:r>
      <w:r>
        <w:t xml:space="preserve"> (2019)</w:t>
      </w:r>
      <w:r w:rsidRPr="007F6664">
        <w:t xml:space="preserve"> Advice Note 1 Conservation Area Appraisal, Designation and Management</w:t>
      </w:r>
    </w:p>
    <w:p w14:paraId="3E17FE52" w14:textId="7F777C46" w:rsidR="008D055F" w:rsidRPr="007F6664" w:rsidRDefault="008D055F" w:rsidP="005A6F73">
      <w:pPr>
        <w:pStyle w:val="NoSpacing"/>
      </w:pPr>
      <w:r w:rsidRPr="007F6664">
        <w:t>National Planning Policy Framework</w:t>
      </w:r>
      <w:r w:rsidR="007F6664">
        <w:t xml:space="preserve"> (2024)</w:t>
      </w:r>
    </w:p>
    <w:p w14:paraId="5C0DBBC7" w14:textId="77777777" w:rsidR="007F6664" w:rsidRPr="007F6664" w:rsidRDefault="007F6664" w:rsidP="007F6664">
      <w:pPr>
        <w:pStyle w:val="NoSpacing"/>
        <w:rPr>
          <w:b/>
        </w:rPr>
      </w:pPr>
      <w:r w:rsidRPr="007F6664">
        <w:t>North York Moors Local Plan (July2020)</w:t>
      </w:r>
    </w:p>
    <w:p w14:paraId="26C6E352" w14:textId="77777777" w:rsidR="008D055F" w:rsidRPr="007F6664" w:rsidRDefault="008D055F" w:rsidP="005A6F73">
      <w:pPr>
        <w:pStyle w:val="NoSpacing"/>
      </w:pPr>
      <w:r w:rsidRPr="007F6664">
        <w:t>Planning (Listed Buildings &amp; Conservation Areas) Act 1990 (69, 70, 71 &amp; 72)</w:t>
      </w:r>
    </w:p>
    <w:p w14:paraId="4B4515BD" w14:textId="3E6DDA56" w:rsidR="00000B5F" w:rsidRPr="007F6664" w:rsidRDefault="00000B5F" w:rsidP="005A6F73">
      <w:pPr>
        <w:pStyle w:val="NoSpacing"/>
      </w:pPr>
      <w:r w:rsidRPr="007F6664">
        <w:t xml:space="preserve">Pevsner, N </w:t>
      </w:r>
      <w:r w:rsidR="007F6664">
        <w:t>(</w:t>
      </w:r>
      <w:r w:rsidRPr="007F6664">
        <w:t>1966</w:t>
      </w:r>
      <w:r w:rsidR="007F6664">
        <w:t>)</w:t>
      </w:r>
      <w:r w:rsidRPr="007F6664">
        <w:t xml:space="preserve"> The Buildings of England. Yorkshire and the North Riding</w:t>
      </w:r>
    </w:p>
    <w:p w14:paraId="6A0B5117" w14:textId="4821E7DB" w:rsidR="00216FFB" w:rsidRPr="007F6664" w:rsidRDefault="00216FFB" w:rsidP="00216FFB">
      <w:pPr>
        <w:rPr>
          <w:rFonts w:ascii="Libre Franklin" w:hAnsi="Libre Franklin"/>
        </w:rPr>
      </w:pPr>
      <w:r w:rsidRPr="007F6664">
        <w:rPr>
          <w:rFonts w:ascii="Libre Franklin" w:hAnsi="Libre Franklin"/>
        </w:rPr>
        <w:t>Royal Commission</w:t>
      </w:r>
      <w:r w:rsidR="007F6664">
        <w:rPr>
          <w:rFonts w:ascii="Libre Franklin" w:hAnsi="Libre Franklin"/>
        </w:rPr>
        <w:t xml:space="preserve"> (1987)</w:t>
      </w:r>
      <w:r w:rsidRPr="007F6664">
        <w:rPr>
          <w:rFonts w:ascii="Libre Franklin" w:hAnsi="Libre Franklin"/>
        </w:rPr>
        <w:t xml:space="preserve">. </w:t>
      </w:r>
      <w:r w:rsidRPr="007F6664">
        <w:rPr>
          <w:rFonts w:ascii="Libre Franklin" w:hAnsi="Libre Franklin"/>
          <w:i/>
        </w:rPr>
        <w:t>Houses of the North York Moors</w:t>
      </w:r>
      <w:r w:rsidRPr="007F6664">
        <w:rPr>
          <w:rFonts w:ascii="Libre Franklin" w:hAnsi="Libre Franklin"/>
        </w:rPr>
        <w:t>. Royal Commission</w:t>
      </w:r>
      <w:r w:rsidR="007F6664">
        <w:rPr>
          <w:rFonts w:ascii="Libre Franklin" w:hAnsi="Libre Franklin"/>
        </w:rPr>
        <w:t>.</w:t>
      </w:r>
    </w:p>
    <w:p w14:paraId="582AF264" w14:textId="0FB4A1CB" w:rsidR="00000B5F" w:rsidRPr="007F6664" w:rsidRDefault="007F6664" w:rsidP="005A6F73">
      <w:pPr>
        <w:pStyle w:val="NoSpacing"/>
      </w:pPr>
      <w:r w:rsidRPr="007F6664">
        <w:t>The Town and Country</w:t>
      </w:r>
      <w:r>
        <w:t xml:space="preserve"> P</w:t>
      </w:r>
      <w:r w:rsidRPr="007F6664">
        <w:t>lanning (Development Management Procedure) (England) Order 2015</w:t>
      </w:r>
    </w:p>
    <w:p w14:paraId="2B90E5EB" w14:textId="77777777" w:rsidR="00C658D9" w:rsidRPr="00093EAE" w:rsidRDefault="00C658D9" w:rsidP="005A6F73">
      <w:pPr>
        <w:pStyle w:val="NoSpacing"/>
      </w:pPr>
    </w:p>
    <w:p w14:paraId="7C839C0F" w14:textId="77777777" w:rsidR="00551F71" w:rsidRPr="00093EAE" w:rsidRDefault="00551F71">
      <w:pPr>
        <w:spacing w:line="276" w:lineRule="auto"/>
        <w:rPr>
          <w:rFonts w:ascii="Libre Franklin" w:eastAsiaTheme="majorEastAsia" w:hAnsi="Libre Franklin" w:cstheme="majorBidi"/>
          <w:b/>
          <w:color w:val="770030"/>
          <w:sz w:val="32"/>
          <w:szCs w:val="32"/>
        </w:rPr>
      </w:pPr>
      <w:r w:rsidRPr="00093EAE">
        <w:rPr>
          <w:rFonts w:ascii="Libre Franklin" w:hAnsi="Libre Franklin"/>
        </w:rPr>
        <w:br w:type="page"/>
      </w:r>
    </w:p>
    <w:p w14:paraId="2CDD78EF" w14:textId="54143FA7" w:rsidR="00234C97" w:rsidRPr="00093EAE" w:rsidRDefault="00234C97" w:rsidP="00234C97">
      <w:pPr>
        <w:pStyle w:val="Heading1"/>
        <w:rPr>
          <w:rFonts w:ascii="Libre Franklin" w:hAnsi="Libre Franklin"/>
          <w:bCs/>
        </w:rPr>
      </w:pPr>
      <w:bookmarkStart w:id="43" w:name="_Toc184815758"/>
      <w:r w:rsidRPr="00093EAE">
        <w:rPr>
          <w:rFonts w:ascii="Libre Franklin" w:hAnsi="Libre Franklin"/>
        </w:rPr>
        <w:lastRenderedPageBreak/>
        <w:t xml:space="preserve">13.0 Management </w:t>
      </w:r>
      <w:r w:rsidR="00464E53">
        <w:rPr>
          <w:rFonts w:ascii="Libre Franklin" w:hAnsi="Libre Franklin"/>
        </w:rPr>
        <w:t>o</w:t>
      </w:r>
      <w:r w:rsidRPr="00093EAE">
        <w:rPr>
          <w:rFonts w:ascii="Libre Franklin" w:hAnsi="Libre Franklin"/>
        </w:rPr>
        <w:t>verview</w:t>
      </w:r>
      <w:bookmarkEnd w:id="43"/>
    </w:p>
    <w:p w14:paraId="1283AADB" w14:textId="4C58B5A0" w:rsidR="008D055F" w:rsidRPr="00093EAE" w:rsidRDefault="008D055F" w:rsidP="00BC0E2E">
      <w:pPr>
        <w:pStyle w:val="Bold"/>
      </w:pPr>
      <w:r w:rsidRPr="00093EAE">
        <w:t>Development Management</w:t>
      </w:r>
    </w:p>
    <w:p w14:paraId="603E4A68" w14:textId="538FF764" w:rsidR="008D055F" w:rsidRPr="00093EAE" w:rsidRDefault="008D055F" w:rsidP="008D055F">
      <w:pPr>
        <w:pStyle w:val="NoSpacing"/>
      </w:pPr>
      <w:r w:rsidRPr="00093EAE">
        <w:t xml:space="preserve">The Local Planning Authority are dedicated to managing Conservation Areas in accordance with the above detailed Planning Policy and Legislation. Development in a Conservation Area is controlled under the requirements of the General Permitted Developments Orders, Town and Country Planning Act 1990, Town and County Planning (Control of Advertisements) Regulations 2007 and the Planning (Listed Buildings and Conservation Areas) Act 1990. Advise on development within a conservation area is available on the Authority’s website. It is also recommended to submit a ‘pre-planning application’ to determine if planning permission is needed and any constraints upon development, before submitting an application. </w:t>
      </w:r>
      <w:r w:rsidR="006621A9" w:rsidRPr="00093EAE">
        <w:t xml:space="preserve"> </w:t>
      </w:r>
      <w:r w:rsidRPr="00093EAE">
        <w:t xml:space="preserve">Planning Enquiries can be sent to </w:t>
      </w:r>
      <w:hyperlink r:id="rId36" w:history="1">
        <w:r w:rsidR="006621A9" w:rsidRPr="00093EAE">
          <w:rPr>
            <w:rStyle w:val="Hyperlink"/>
          </w:rPr>
          <w:t>planning@northyorkmoors.org.uk</w:t>
        </w:r>
      </w:hyperlink>
      <w:r w:rsidR="006621A9" w:rsidRPr="00093EAE">
        <w:t xml:space="preserve">. </w:t>
      </w:r>
    </w:p>
    <w:p w14:paraId="50B9501F" w14:textId="77777777" w:rsidR="008D055F" w:rsidRPr="00093EAE" w:rsidRDefault="008D055F" w:rsidP="00E2162F">
      <w:pPr>
        <w:pStyle w:val="Bold"/>
      </w:pPr>
      <w:r w:rsidRPr="00093EAE">
        <w:t>Archaeology</w:t>
      </w:r>
    </w:p>
    <w:p w14:paraId="70439504" w14:textId="41FD25EC" w:rsidR="008D055F" w:rsidRPr="00093EAE" w:rsidRDefault="008D055F" w:rsidP="008D055F">
      <w:pPr>
        <w:pStyle w:val="NoSpacing"/>
      </w:pPr>
      <w:r w:rsidRPr="00093EAE">
        <w:t>Developments on a small and large scale have the potential to impact upon archaeological remains. Any application for development will be subject to meeting archaeological requirements in the submission, determination and post-decision periods. The Authority’s Historic Environment Records and their specialist archaeological advice team can be found on the North York Moors National Park Authority Website.</w:t>
      </w:r>
      <w:r w:rsidRPr="00093EAE">
        <w:br/>
        <w:t xml:space="preserve">Enquiries can be sent to: </w:t>
      </w:r>
      <w:hyperlink r:id="rId37" w:history="1">
        <w:r w:rsidR="006621A9" w:rsidRPr="00093EAE">
          <w:rPr>
            <w:rStyle w:val="Hyperlink"/>
          </w:rPr>
          <w:t>conservation@northyorkmoors.org.uk</w:t>
        </w:r>
      </w:hyperlink>
      <w:r w:rsidR="006621A9" w:rsidRPr="00093EAE">
        <w:t xml:space="preserve">. </w:t>
      </w:r>
    </w:p>
    <w:p w14:paraId="6BB8BFE6" w14:textId="77777777" w:rsidR="008D055F" w:rsidRPr="00093EAE" w:rsidRDefault="008D055F" w:rsidP="00E2162F">
      <w:pPr>
        <w:pStyle w:val="Bold"/>
      </w:pPr>
      <w:r w:rsidRPr="00093EAE">
        <w:t xml:space="preserve">Nature Conservation and Wildlife </w:t>
      </w:r>
    </w:p>
    <w:p w14:paraId="29A6C7BA" w14:textId="3A42A30A" w:rsidR="008D055F" w:rsidRPr="00093EAE" w:rsidRDefault="008D055F" w:rsidP="008D055F">
      <w:pPr>
        <w:pStyle w:val="NoSpacing"/>
      </w:pPr>
      <w:r w:rsidRPr="00093EAE">
        <w:t>The Authority will determine applications for development in accordance with the Hedgerow Regulations 1997, The Conservation of Habitats and Species Regulations 2017, section 15 of the NPPF (Conserving and enhancing the natural environment).</w:t>
      </w:r>
      <w:r w:rsidRPr="00093EAE">
        <w:br/>
        <w:t xml:space="preserve">Enquiries can be sent to: </w:t>
      </w:r>
      <w:hyperlink r:id="rId38" w:history="1">
        <w:r w:rsidR="006621A9" w:rsidRPr="00093EAE">
          <w:rPr>
            <w:rStyle w:val="Hyperlink"/>
          </w:rPr>
          <w:t>conservation@northyorkmoors.org.uk</w:t>
        </w:r>
      </w:hyperlink>
      <w:r w:rsidR="006621A9" w:rsidRPr="00093EAE">
        <w:t xml:space="preserve">. </w:t>
      </w:r>
    </w:p>
    <w:p w14:paraId="7E48F712" w14:textId="77777777" w:rsidR="008D055F" w:rsidRPr="00093EAE" w:rsidRDefault="008D055F" w:rsidP="00E2162F">
      <w:pPr>
        <w:pStyle w:val="Bold"/>
      </w:pPr>
      <w:r w:rsidRPr="00093EAE">
        <w:t xml:space="preserve">Trees </w:t>
      </w:r>
    </w:p>
    <w:p w14:paraId="503B58D6" w14:textId="207C2C73" w:rsidR="008D055F" w:rsidRPr="00093EAE" w:rsidRDefault="008D055F" w:rsidP="008D055F">
      <w:pPr>
        <w:pStyle w:val="NoSpacing"/>
      </w:pPr>
      <w:r w:rsidRPr="00093EAE">
        <w:t xml:space="preserve">Trees in the Conservation Area are protected by the designation where they have a stem diameter greater than 75mm (3 inches) when measured at 1.5 metres (5 feet) above ground level. Anyone wishing to prune or remove a tree must seek the necessary permissions from the Authority. Enquiries can be sent to: </w:t>
      </w:r>
      <w:hyperlink r:id="rId39" w:history="1">
        <w:r w:rsidR="006621A9" w:rsidRPr="00093EAE">
          <w:rPr>
            <w:rStyle w:val="Hyperlink"/>
          </w:rPr>
          <w:t>conservation@northyorkmoors.org.uk</w:t>
        </w:r>
      </w:hyperlink>
      <w:r w:rsidR="006621A9" w:rsidRPr="00093EAE">
        <w:t xml:space="preserve">. </w:t>
      </w:r>
    </w:p>
    <w:p w14:paraId="0FCBE7C8" w14:textId="77777777" w:rsidR="008D055F" w:rsidRPr="00093EAE" w:rsidRDefault="008D055F" w:rsidP="00E2162F">
      <w:pPr>
        <w:pStyle w:val="Bold"/>
      </w:pPr>
      <w:r w:rsidRPr="00093EAE">
        <w:t xml:space="preserve">Building Conservation </w:t>
      </w:r>
    </w:p>
    <w:p w14:paraId="5B60044F" w14:textId="31F6D1D2" w:rsidR="008D055F" w:rsidRPr="00093EAE" w:rsidRDefault="00327BF3" w:rsidP="006621A9">
      <w:pPr>
        <w:pStyle w:val="NoSpacing"/>
      </w:pPr>
      <w:r w:rsidRPr="00093EAE">
        <w:t>The current Conservation Area is covered by an Article 4 Direction, for further details on what this covers please find it on the website</w:t>
      </w:r>
      <w:hyperlink r:id="rId40" w:history="1">
        <w:r w:rsidRPr="00093EAE">
          <w:rPr>
            <w:rStyle w:val="Hyperlink"/>
          </w:rPr>
          <w:t xml:space="preserve"> northyorkmoors.org.uk</w:t>
        </w:r>
      </w:hyperlink>
      <w:r w:rsidRPr="00093EAE">
        <w:t xml:space="preserve">, or email the Building Conservation Team. </w:t>
      </w:r>
      <w:r w:rsidR="008D055F" w:rsidRPr="00093EAE">
        <w:t xml:space="preserve">The building Conservation team provide specialist advise on development to listed buildings and within Conservation Area. General enquiries can be sent to building@northyorkmoors.org.uk and applications for specialist pre-application advice can be submitted via the Authority’s website. Information on Conservation Areas </w:t>
      </w:r>
      <w:hyperlink r:id="rId41" w:history="1">
        <w:r w:rsidR="006621A9" w:rsidRPr="00093EAE">
          <w:rPr>
            <w:rStyle w:val="Hyperlink"/>
          </w:rPr>
          <w:t>www.northyorkmoors.org.uk</w:t>
        </w:r>
      </w:hyperlink>
      <w:r w:rsidR="006621A9" w:rsidRPr="00093EAE">
        <w:t xml:space="preserve">. </w:t>
      </w:r>
    </w:p>
    <w:sectPr w:rsidR="008D055F" w:rsidRPr="00093EAE" w:rsidSect="00E33D8C">
      <w:footerReference w:type="even" r:id="rId42"/>
      <w:footerReference w:type="default" r:id="rId43"/>
      <w:headerReference w:type="first" r:id="rId44"/>
      <w:footerReference w:type="first" r:id="rId45"/>
      <w:pgSz w:w="11906" w:h="16838"/>
      <w:pgMar w:top="1418" w:right="1418" w:bottom="567" w:left="1418" w:header="624"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F8F8DF" w14:textId="77777777" w:rsidR="00285B28" w:rsidRDefault="00285B28" w:rsidP="007D27F3">
      <w:pPr>
        <w:spacing w:after="0"/>
      </w:pPr>
      <w:r>
        <w:separator/>
      </w:r>
    </w:p>
  </w:endnote>
  <w:endnote w:type="continuationSeparator" w:id="0">
    <w:p w14:paraId="0E1CEF14" w14:textId="77777777" w:rsidR="00285B28" w:rsidRDefault="00285B28" w:rsidP="007D27F3">
      <w:pPr>
        <w:spacing w:after="0"/>
      </w:pPr>
      <w:r>
        <w:continuationSeparator/>
      </w:r>
    </w:p>
  </w:endnote>
  <w:endnote w:type="continuationNotice" w:id="1">
    <w:p w14:paraId="07485221" w14:textId="77777777" w:rsidR="00285B28" w:rsidRDefault="00285B2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re Franklin Medium">
    <w:panose1 w:val="00000600000000000000"/>
    <w:charset w:val="00"/>
    <w:family w:val="modern"/>
    <w:notTrueType/>
    <w:pitch w:val="variable"/>
    <w:sig w:usb0="20000007" w:usb1="00000000" w:usb2="00000000" w:usb3="00000000" w:csb0="00000193"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ibre Franklin">
    <w:panose1 w:val="00000500000000000000"/>
    <w:charset w:val="00"/>
    <w:family w:val="modern"/>
    <w:notTrueType/>
    <w:pitch w:val="variable"/>
    <w:sig w:usb0="20000007" w:usb1="00000000" w:usb2="00000000" w:usb3="00000000" w:csb0="00000193" w:csb1="00000000"/>
  </w:font>
  <w:font w:name="Arial">
    <w:panose1 w:val="020B0604020202020204"/>
    <w:charset w:val="00"/>
    <w:family w:val="swiss"/>
    <w:pitch w:val="variable"/>
    <w:sig w:usb0="E0002EFF" w:usb1="C000785B" w:usb2="00000009" w:usb3="00000000" w:csb0="000001FF" w:csb1="00000000"/>
  </w:font>
  <w:font w:name="Libre Franklin Light">
    <w:panose1 w:val="00000400000000000000"/>
    <w:charset w:val="00"/>
    <w:family w:val="modern"/>
    <w:notTrueType/>
    <w:pitch w:val="variable"/>
    <w:sig w:usb0="20000007" w:usb1="00000000" w:usb2="00000000" w:usb3="00000000" w:csb0="00000193" w:csb1="00000000"/>
  </w:font>
  <w:font w:name="Open Sans">
    <w:charset w:val="00"/>
    <w:family w:val="swiss"/>
    <w:pitch w:val="variable"/>
    <w:sig w:usb0="E00002EF" w:usb1="4000205B" w:usb2="00000028" w:usb3="00000000" w:csb0="0000019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03436165"/>
      <w:docPartObj>
        <w:docPartGallery w:val="Page Numbers (Bottom of Page)"/>
        <w:docPartUnique/>
      </w:docPartObj>
    </w:sdtPr>
    <w:sdtContent>
      <w:p w14:paraId="3218F41D" w14:textId="47D31CF7" w:rsidR="004B72E5" w:rsidRDefault="004B72E5" w:rsidP="00C3356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3D35C7A" w14:textId="77777777" w:rsidR="004B72E5" w:rsidRDefault="004B72E5" w:rsidP="0074002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Libre Franklin" w:hAnsi="Libre Franklin"/>
      </w:rPr>
      <w:id w:val="914747597"/>
      <w:docPartObj>
        <w:docPartGallery w:val="Page Numbers (Bottom of Page)"/>
        <w:docPartUnique/>
      </w:docPartObj>
    </w:sdtPr>
    <w:sdtContent>
      <w:p w14:paraId="324B7A57" w14:textId="4CFBADAA" w:rsidR="004B72E5" w:rsidRPr="004F2310" w:rsidRDefault="004B72E5" w:rsidP="002C010F">
        <w:pPr>
          <w:pStyle w:val="Footer"/>
          <w:framePr w:wrap="none" w:vAnchor="text" w:hAnchor="page" w:x="10280" w:y="207"/>
          <w:rPr>
            <w:rStyle w:val="PageNumber"/>
            <w:rFonts w:ascii="Libre Franklin" w:hAnsi="Libre Franklin"/>
          </w:rPr>
        </w:pPr>
        <w:r w:rsidRPr="004F2310">
          <w:rPr>
            <w:rStyle w:val="PageNumber"/>
            <w:rFonts w:ascii="Libre Franklin" w:hAnsi="Libre Franklin"/>
          </w:rPr>
          <w:fldChar w:fldCharType="begin"/>
        </w:r>
        <w:r w:rsidRPr="004F2310">
          <w:rPr>
            <w:rStyle w:val="PageNumber"/>
            <w:rFonts w:ascii="Libre Franklin" w:hAnsi="Libre Franklin"/>
          </w:rPr>
          <w:instrText xml:space="preserve"> PAGE </w:instrText>
        </w:r>
        <w:r w:rsidRPr="004F2310">
          <w:rPr>
            <w:rStyle w:val="PageNumber"/>
            <w:rFonts w:ascii="Libre Franklin" w:hAnsi="Libre Franklin"/>
          </w:rPr>
          <w:fldChar w:fldCharType="separate"/>
        </w:r>
        <w:r w:rsidR="00D87108" w:rsidRPr="004F2310">
          <w:rPr>
            <w:rStyle w:val="PageNumber"/>
            <w:rFonts w:ascii="Libre Franklin" w:hAnsi="Libre Franklin"/>
            <w:noProof/>
          </w:rPr>
          <w:t>26</w:t>
        </w:r>
        <w:r w:rsidRPr="004F2310">
          <w:rPr>
            <w:rStyle w:val="PageNumber"/>
            <w:rFonts w:ascii="Libre Franklin" w:hAnsi="Libre Franklin"/>
          </w:rPr>
          <w:fldChar w:fldCharType="end"/>
        </w:r>
      </w:p>
    </w:sdtContent>
  </w:sdt>
  <w:p w14:paraId="4925D994" w14:textId="77777777" w:rsidR="004B72E5" w:rsidRDefault="004B72E5" w:rsidP="00740021">
    <w:pPr>
      <w:pStyle w:val="Footer"/>
      <w:ind w:right="360"/>
      <w:rPr>
        <w:sz w:val="20"/>
        <w:szCs w:val="20"/>
      </w:rPr>
    </w:pPr>
  </w:p>
  <w:p w14:paraId="71063254" w14:textId="037D69A2" w:rsidR="004B72E5" w:rsidRPr="001229F0" w:rsidRDefault="00452F7B" w:rsidP="00740021">
    <w:pPr>
      <w:pStyle w:val="Footer"/>
      <w:ind w:right="360"/>
      <w:rPr>
        <w:rFonts w:ascii="Libre Franklin" w:hAnsi="Libre Franklin"/>
        <w:sz w:val="20"/>
        <w:szCs w:val="20"/>
      </w:rPr>
    </w:pPr>
    <w:r>
      <w:rPr>
        <w:rFonts w:ascii="Libre Franklin" w:hAnsi="Libre Franklin"/>
        <w:sz w:val="20"/>
        <w:szCs w:val="20"/>
      </w:rPr>
      <w:t>Appleton-le-Moors</w:t>
    </w:r>
    <w:r w:rsidR="004B72E5" w:rsidRPr="001229F0">
      <w:rPr>
        <w:rFonts w:ascii="Libre Franklin" w:hAnsi="Libre Franklin"/>
        <w:sz w:val="20"/>
        <w:szCs w:val="20"/>
      </w:rPr>
      <w:t xml:space="preserve"> Conservation Area Appraisal</w:t>
    </w:r>
  </w:p>
  <w:p w14:paraId="7D485E01" w14:textId="4201CD6F" w:rsidR="004B72E5" w:rsidRPr="001229F0" w:rsidRDefault="005B5940" w:rsidP="00740021">
    <w:pPr>
      <w:pStyle w:val="Footer"/>
      <w:ind w:right="360"/>
      <w:rPr>
        <w:rFonts w:ascii="Libre Franklin" w:hAnsi="Libre Franklin"/>
        <w:sz w:val="20"/>
        <w:szCs w:val="20"/>
      </w:rPr>
    </w:pPr>
    <w:r>
      <w:rPr>
        <w:rFonts w:ascii="Libre Franklin" w:hAnsi="Libre Franklin"/>
        <w:sz w:val="20"/>
        <w:szCs w:val="20"/>
      </w:rPr>
      <w:t>North York Moors National Park Authority</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9E78EF" w14:textId="6B28912C" w:rsidR="004B72E5" w:rsidRPr="0056572C" w:rsidRDefault="00B95E78" w:rsidP="0056572C">
    <w:pPr>
      <w:pStyle w:val="NoSpacing"/>
      <w:rPr>
        <w:lang w:val="en-US"/>
      </w:rPr>
    </w:pPr>
    <w:r>
      <w:rPr>
        <w:lang w:val="en-US"/>
      </w:rPr>
      <w:t>Appleton-le-Moors</w:t>
    </w:r>
    <w:r w:rsidR="002329E9">
      <w:rPr>
        <w:lang w:val="en-US"/>
      </w:rPr>
      <w:t xml:space="preserve"> Conservation Area Appraisal, </w:t>
    </w:r>
    <w:r w:rsidR="001F6CFA">
      <w:rPr>
        <w:lang w:val="en-US"/>
      </w:rPr>
      <w:t xml:space="preserve">July </w:t>
    </w:r>
    <w:r w:rsidR="002329E9">
      <w:rPr>
        <w:lang w:val="en-US"/>
      </w:rPr>
      <w:t>202</w:t>
    </w:r>
    <w:r>
      <w:rPr>
        <w:lang w:val="en-US"/>
      </w:rPr>
      <w:t>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711BE9" w14:textId="77777777" w:rsidR="00285B28" w:rsidRDefault="00285B28" w:rsidP="007D27F3">
      <w:pPr>
        <w:spacing w:after="0"/>
      </w:pPr>
      <w:r>
        <w:separator/>
      </w:r>
    </w:p>
  </w:footnote>
  <w:footnote w:type="continuationSeparator" w:id="0">
    <w:p w14:paraId="4EA4DE54" w14:textId="77777777" w:rsidR="00285B28" w:rsidRDefault="00285B28" w:rsidP="007D27F3">
      <w:pPr>
        <w:spacing w:after="0"/>
      </w:pPr>
      <w:r>
        <w:continuationSeparator/>
      </w:r>
    </w:p>
  </w:footnote>
  <w:footnote w:type="continuationNotice" w:id="1">
    <w:p w14:paraId="54812505" w14:textId="77777777" w:rsidR="00285B28" w:rsidRDefault="00285B28">
      <w:pPr>
        <w:spacing w:after="0"/>
      </w:pPr>
    </w:p>
  </w:footnote>
  <w:footnote w:id="2">
    <w:p w14:paraId="5403F2AA" w14:textId="77777777" w:rsidR="00653F7A" w:rsidRPr="00000B5F" w:rsidRDefault="00653F7A" w:rsidP="00653F7A">
      <w:pPr>
        <w:pStyle w:val="FootnoteText"/>
        <w:rPr>
          <w:lang w:val="en-US"/>
        </w:rPr>
      </w:pPr>
      <w:r>
        <w:rPr>
          <w:rStyle w:val="FootnoteReference"/>
        </w:rPr>
        <w:footnoteRef/>
      </w:r>
      <w:r>
        <w:t xml:space="preserve"> </w:t>
      </w:r>
      <w:hyperlink r:id="rId1" w:history="1">
        <w:r w:rsidRPr="00877F84">
          <w:rPr>
            <w:rStyle w:val="Hyperlink"/>
            <w:rFonts w:ascii="Libre Franklin Medium" w:hAnsi="Libre Franklin Medium"/>
            <w:sz w:val="20"/>
          </w:rPr>
          <w:t>https://historicengland.org.uk/listing/what-is-designation/local/conservation-areas/</w:t>
        </w:r>
      </w:hyperlink>
      <w:r>
        <w:t xml:space="preserve"> [accessed 22.12.2016]</w:t>
      </w:r>
    </w:p>
  </w:footnote>
  <w:footnote w:id="3">
    <w:p w14:paraId="735355C9" w14:textId="77777777" w:rsidR="00186948" w:rsidRDefault="00186948" w:rsidP="00186948">
      <w:pPr>
        <w:rPr>
          <w:sz w:val="20"/>
          <w:szCs w:val="20"/>
        </w:rPr>
      </w:pPr>
      <w:r>
        <w:rPr>
          <w:vertAlign w:val="superscript"/>
        </w:rPr>
        <w:footnoteRef/>
      </w:r>
      <w:r>
        <w:rPr>
          <w:sz w:val="20"/>
          <w:szCs w:val="20"/>
        </w:rPr>
        <w:t xml:space="preserve"> Margaret Allison, </w:t>
      </w:r>
      <w:r>
        <w:rPr>
          <w:i/>
          <w:sz w:val="20"/>
          <w:szCs w:val="20"/>
        </w:rPr>
        <w:t xml:space="preserve">History of Appleton-le-Moors. A 12th Century Planned Village </w:t>
      </w:r>
      <w:r>
        <w:rPr>
          <w:sz w:val="20"/>
          <w:szCs w:val="20"/>
        </w:rPr>
        <w:t>(2003): 9.</w:t>
      </w:r>
    </w:p>
  </w:footnote>
  <w:footnote w:id="4">
    <w:p w14:paraId="5F0EF9C7" w14:textId="77777777" w:rsidR="00186948" w:rsidRDefault="00186948" w:rsidP="00186948">
      <w:pPr>
        <w:rPr>
          <w:sz w:val="20"/>
          <w:szCs w:val="20"/>
        </w:rPr>
      </w:pPr>
      <w:r>
        <w:rPr>
          <w:vertAlign w:val="superscript"/>
        </w:rPr>
        <w:footnoteRef/>
      </w:r>
      <w:r>
        <w:rPr>
          <w:sz w:val="20"/>
          <w:szCs w:val="20"/>
        </w:rPr>
        <w:t xml:space="preserve"> Ibid: 18.</w:t>
      </w:r>
    </w:p>
  </w:footnote>
  <w:footnote w:id="5">
    <w:p w14:paraId="43D0D3FE" w14:textId="77777777" w:rsidR="006E1CF2" w:rsidRDefault="006E1CF2" w:rsidP="006E1CF2">
      <w:pPr>
        <w:rPr>
          <w:sz w:val="20"/>
          <w:szCs w:val="20"/>
        </w:rPr>
      </w:pPr>
      <w:r>
        <w:rPr>
          <w:vertAlign w:val="superscript"/>
        </w:rPr>
        <w:footnoteRef/>
      </w:r>
      <w:r>
        <w:rPr>
          <w:sz w:val="20"/>
          <w:szCs w:val="20"/>
        </w:rPr>
        <w:t xml:space="preserve"> Margaret Allison, </w:t>
      </w:r>
      <w:r>
        <w:rPr>
          <w:i/>
          <w:sz w:val="20"/>
          <w:szCs w:val="20"/>
        </w:rPr>
        <w:t xml:space="preserve">History of Appleton-le-Moors. A 12th Century Planned Village </w:t>
      </w:r>
      <w:r>
        <w:rPr>
          <w:sz w:val="20"/>
          <w:szCs w:val="20"/>
        </w:rPr>
        <w:t>(2003): 107-108.</w:t>
      </w:r>
    </w:p>
  </w:footnote>
  <w:footnote w:id="6">
    <w:p w14:paraId="7E1E24E2" w14:textId="77777777" w:rsidR="00227CD4" w:rsidRDefault="00227CD4" w:rsidP="00227CD4">
      <w:pPr>
        <w:rPr>
          <w:sz w:val="20"/>
          <w:szCs w:val="20"/>
        </w:rPr>
      </w:pPr>
      <w:r>
        <w:rPr>
          <w:vertAlign w:val="superscript"/>
        </w:rPr>
        <w:footnoteRef/>
      </w:r>
      <w:r>
        <w:rPr>
          <w:sz w:val="20"/>
          <w:szCs w:val="20"/>
        </w:rPr>
        <w:t xml:space="preserve"> </w:t>
      </w:r>
      <w:r>
        <w:rPr>
          <w:i/>
          <w:sz w:val="20"/>
          <w:szCs w:val="20"/>
        </w:rPr>
        <w:t>Ibid:</w:t>
      </w:r>
      <w:r>
        <w:rPr>
          <w:sz w:val="20"/>
          <w:szCs w:val="20"/>
        </w:rPr>
        <w:t xml:space="preserve"> 42.</w:t>
      </w:r>
    </w:p>
  </w:footnote>
  <w:footnote w:id="7">
    <w:p w14:paraId="441A0F8F" w14:textId="77777777" w:rsidR="005432C0" w:rsidRDefault="005432C0" w:rsidP="005432C0">
      <w:pPr>
        <w:rPr>
          <w:sz w:val="20"/>
          <w:szCs w:val="20"/>
        </w:rPr>
      </w:pPr>
      <w:r>
        <w:rPr>
          <w:vertAlign w:val="superscript"/>
        </w:rPr>
        <w:footnoteRef/>
      </w:r>
      <w:r>
        <w:rPr>
          <w:sz w:val="20"/>
          <w:szCs w:val="20"/>
        </w:rPr>
        <w:t xml:space="preserve"> Margaret Allison, </w:t>
      </w:r>
      <w:r>
        <w:rPr>
          <w:i/>
          <w:sz w:val="20"/>
          <w:szCs w:val="20"/>
        </w:rPr>
        <w:t xml:space="preserve">History of Appleton-le-Moors. A 12th Century Planned Village </w:t>
      </w:r>
      <w:r>
        <w:rPr>
          <w:sz w:val="20"/>
          <w:szCs w:val="20"/>
        </w:rPr>
        <w:t>(2003): 153.</w:t>
      </w:r>
    </w:p>
  </w:footnote>
  <w:footnote w:id="8">
    <w:p w14:paraId="185B4FB7" w14:textId="6DCA9A0B" w:rsidR="00D25060" w:rsidRDefault="00D25060" w:rsidP="00D25060">
      <w:pPr>
        <w:rPr>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4802A" w14:textId="4A3F586D" w:rsidR="004B72E5" w:rsidRDefault="004B72E5">
    <w:pPr>
      <w:pStyle w:val="Header"/>
    </w:pPr>
    <w:r>
      <w:rPr>
        <w:noProof/>
        <w:lang w:eastAsia="en-GB"/>
      </w:rPr>
      <w:drawing>
        <wp:anchor distT="0" distB="0" distL="114300" distR="114300" simplePos="0" relativeHeight="251658240" behindDoc="1" locked="0" layoutInCell="1" allowOverlap="1" wp14:anchorId="7B30360B" wp14:editId="0E27D516">
          <wp:simplePos x="0" y="0"/>
          <wp:positionH relativeFrom="page">
            <wp:align>center</wp:align>
          </wp:positionH>
          <wp:positionV relativeFrom="page">
            <wp:align>top</wp:align>
          </wp:positionV>
          <wp:extent cx="7621200" cy="446400"/>
          <wp:effectExtent l="0" t="0" r="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621200" cy="446400"/>
                  </a:xfrm>
                  <a:prstGeom prst="rect">
                    <a:avLst/>
                  </a:prstGeom>
                </pic:spPr>
              </pic:pic>
            </a:graphicData>
          </a:graphic>
          <wp14:sizeRelH relativeFrom="page">
            <wp14:pctWidth>0</wp14:pctWidth>
          </wp14:sizeRelH>
          <wp14:sizeRelV relativeFrom="page">
            <wp14:pctHeight>0</wp14:pctHeight>
          </wp14:sizeRelV>
        </wp:anchor>
      </w:drawing>
    </w:r>
  </w:p>
  <w:p w14:paraId="11E1F34D" w14:textId="77777777" w:rsidR="004B72E5" w:rsidRDefault="004B72E5" w:rsidP="003C2414">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4D71739"/>
    <w:multiLevelType w:val="hybridMultilevel"/>
    <w:tmpl w:val="4F8E7C3E"/>
    <w:lvl w:ilvl="0" w:tplc="76A874CC">
      <w:start w:val="1"/>
      <w:numFmt w:val="lowerLetter"/>
      <w:pStyle w:val="abAlphabetical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7132AEE"/>
    <w:multiLevelType w:val="hybridMultilevel"/>
    <w:tmpl w:val="A71A1E5C"/>
    <w:lvl w:ilvl="0" w:tplc="08090001">
      <w:start w:val="1"/>
      <w:numFmt w:val="bullet"/>
      <w:pStyle w:val="BulletPoints"/>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 w15:restartNumberingAfterBreak="0">
    <w:nsid w:val="2CCD7C7B"/>
    <w:multiLevelType w:val="hybridMultilevel"/>
    <w:tmpl w:val="EB5CD212"/>
    <w:lvl w:ilvl="0" w:tplc="91B43CB0">
      <w:start w:val="1"/>
      <w:numFmt w:val="decimal"/>
      <w:pStyle w:val="Numberedlist"/>
      <w:lvlText w:val="%1."/>
      <w:lvlJc w:val="left"/>
      <w:pPr>
        <w:ind w:left="1069"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FC36120"/>
    <w:multiLevelType w:val="multilevel"/>
    <w:tmpl w:val="9F7AB7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64F0967"/>
    <w:multiLevelType w:val="hybridMultilevel"/>
    <w:tmpl w:val="BD2E0A4C"/>
    <w:lvl w:ilvl="0" w:tplc="5238C24E">
      <w:start w:val="1"/>
      <w:numFmt w:val="lowerRoman"/>
      <w:pStyle w:val="iiiRomannumberallist"/>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F304BB8"/>
    <w:multiLevelType w:val="multilevel"/>
    <w:tmpl w:val="0BFAC21A"/>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6FE87357"/>
    <w:multiLevelType w:val="hybridMultilevel"/>
    <w:tmpl w:val="7BE81390"/>
    <w:lvl w:ilvl="0" w:tplc="C1F0C616">
      <w:numFmt w:val="bullet"/>
      <w:pStyle w:val="Bulletpointalternative"/>
      <w:lvlText w:val="-"/>
      <w:lvlJc w:val="left"/>
      <w:pPr>
        <w:ind w:left="720" w:hanging="360"/>
      </w:pPr>
      <w:rPr>
        <w:rFonts w:ascii="Libre Franklin Medium" w:eastAsiaTheme="minorHAnsi" w:hAnsi="Libre Franklin Medium"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1330CE3"/>
    <w:multiLevelType w:val="hybridMultilevel"/>
    <w:tmpl w:val="E26834D8"/>
    <w:lvl w:ilvl="0" w:tplc="D2BAA892">
      <w:start w:val="1"/>
      <w:numFmt w:val="bullet"/>
      <w:pStyle w:val="Bulletpoint"/>
      <w:lvlText w:val=""/>
      <w:lvlJc w:val="left"/>
      <w:pPr>
        <w:ind w:left="720" w:hanging="360"/>
      </w:pPr>
      <w:rPr>
        <w:rFonts w:ascii="Symbol" w:hAnsi="Symbol" w:hint="default"/>
        <w:color w:val="2F374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59541857">
    <w:abstractNumId w:val="1"/>
  </w:num>
  <w:num w:numId="2" w16cid:durableId="1335185085">
    <w:abstractNumId w:val="2"/>
  </w:num>
  <w:num w:numId="3" w16cid:durableId="628097544">
    <w:abstractNumId w:val="7"/>
  </w:num>
  <w:num w:numId="4" w16cid:durableId="1071999963">
    <w:abstractNumId w:val="6"/>
  </w:num>
  <w:num w:numId="5" w16cid:durableId="2099594641">
    <w:abstractNumId w:val="0"/>
  </w:num>
  <w:num w:numId="6" w16cid:durableId="1964070443">
    <w:abstractNumId w:val="4"/>
  </w:num>
  <w:num w:numId="7" w16cid:durableId="2035036469">
    <w:abstractNumId w:val="3"/>
  </w:num>
  <w:num w:numId="8" w16cid:durableId="1943025032">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attachedTemplate r:id="rId1"/>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0021"/>
    <w:rsid w:val="00000B5F"/>
    <w:rsid w:val="00002E25"/>
    <w:rsid w:val="0001165E"/>
    <w:rsid w:val="000122CB"/>
    <w:rsid w:val="00012677"/>
    <w:rsid w:val="000133F6"/>
    <w:rsid w:val="00015463"/>
    <w:rsid w:val="00017F35"/>
    <w:rsid w:val="00020698"/>
    <w:rsid w:val="0002505D"/>
    <w:rsid w:val="00025D56"/>
    <w:rsid w:val="00025FED"/>
    <w:rsid w:val="00030C58"/>
    <w:rsid w:val="00030FA9"/>
    <w:rsid w:val="00032485"/>
    <w:rsid w:val="0003290D"/>
    <w:rsid w:val="000358F8"/>
    <w:rsid w:val="0003730D"/>
    <w:rsid w:val="000429CC"/>
    <w:rsid w:val="00043989"/>
    <w:rsid w:val="00046DCE"/>
    <w:rsid w:val="00047491"/>
    <w:rsid w:val="00050DC7"/>
    <w:rsid w:val="00051CA3"/>
    <w:rsid w:val="00051D39"/>
    <w:rsid w:val="00052FFA"/>
    <w:rsid w:val="00055840"/>
    <w:rsid w:val="000664EF"/>
    <w:rsid w:val="00072ACA"/>
    <w:rsid w:val="00072B67"/>
    <w:rsid w:val="000730C2"/>
    <w:rsid w:val="00075433"/>
    <w:rsid w:val="00076A81"/>
    <w:rsid w:val="00077159"/>
    <w:rsid w:val="000775C4"/>
    <w:rsid w:val="00077FAB"/>
    <w:rsid w:val="00080122"/>
    <w:rsid w:val="00081B54"/>
    <w:rsid w:val="00081E91"/>
    <w:rsid w:val="00082398"/>
    <w:rsid w:val="00082C37"/>
    <w:rsid w:val="0008409B"/>
    <w:rsid w:val="000847BA"/>
    <w:rsid w:val="00084D38"/>
    <w:rsid w:val="00086F28"/>
    <w:rsid w:val="00087ABF"/>
    <w:rsid w:val="00090D11"/>
    <w:rsid w:val="00093EAE"/>
    <w:rsid w:val="00094C2E"/>
    <w:rsid w:val="00096EA5"/>
    <w:rsid w:val="00097A65"/>
    <w:rsid w:val="000A09C6"/>
    <w:rsid w:val="000A1B63"/>
    <w:rsid w:val="000A3227"/>
    <w:rsid w:val="000A35DA"/>
    <w:rsid w:val="000A48FD"/>
    <w:rsid w:val="000A5074"/>
    <w:rsid w:val="000A56AA"/>
    <w:rsid w:val="000A59D2"/>
    <w:rsid w:val="000A6CA5"/>
    <w:rsid w:val="000B0318"/>
    <w:rsid w:val="000B0765"/>
    <w:rsid w:val="000B0DCE"/>
    <w:rsid w:val="000B4935"/>
    <w:rsid w:val="000B4CE0"/>
    <w:rsid w:val="000B73E7"/>
    <w:rsid w:val="000B78CB"/>
    <w:rsid w:val="000C19BF"/>
    <w:rsid w:val="000C23FB"/>
    <w:rsid w:val="000C28B9"/>
    <w:rsid w:val="000C3256"/>
    <w:rsid w:val="000C410A"/>
    <w:rsid w:val="000C4837"/>
    <w:rsid w:val="000C4B2B"/>
    <w:rsid w:val="000C677D"/>
    <w:rsid w:val="000C7516"/>
    <w:rsid w:val="000D31A1"/>
    <w:rsid w:val="000D40B4"/>
    <w:rsid w:val="000D5191"/>
    <w:rsid w:val="000D73E5"/>
    <w:rsid w:val="000D7E80"/>
    <w:rsid w:val="000E28B8"/>
    <w:rsid w:val="000E318B"/>
    <w:rsid w:val="000E6999"/>
    <w:rsid w:val="000F046C"/>
    <w:rsid w:val="000F133A"/>
    <w:rsid w:val="000F1A0A"/>
    <w:rsid w:val="000F3025"/>
    <w:rsid w:val="000F4D48"/>
    <w:rsid w:val="000F4EBB"/>
    <w:rsid w:val="000F5F82"/>
    <w:rsid w:val="000F622E"/>
    <w:rsid w:val="000F6D1D"/>
    <w:rsid w:val="00101072"/>
    <w:rsid w:val="001023CB"/>
    <w:rsid w:val="00104EE7"/>
    <w:rsid w:val="00105FD7"/>
    <w:rsid w:val="001061E8"/>
    <w:rsid w:val="00110DA1"/>
    <w:rsid w:val="00111ED4"/>
    <w:rsid w:val="00112184"/>
    <w:rsid w:val="0011403A"/>
    <w:rsid w:val="001140F8"/>
    <w:rsid w:val="00115003"/>
    <w:rsid w:val="00120442"/>
    <w:rsid w:val="001204A7"/>
    <w:rsid w:val="001229F0"/>
    <w:rsid w:val="0012462E"/>
    <w:rsid w:val="001262C3"/>
    <w:rsid w:val="00126DDB"/>
    <w:rsid w:val="00127A06"/>
    <w:rsid w:val="00127E20"/>
    <w:rsid w:val="001311ED"/>
    <w:rsid w:val="0013179A"/>
    <w:rsid w:val="001323C7"/>
    <w:rsid w:val="001332D7"/>
    <w:rsid w:val="00135D1B"/>
    <w:rsid w:val="001405B6"/>
    <w:rsid w:val="00142230"/>
    <w:rsid w:val="00142601"/>
    <w:rsid w:val="0014304A"/>
    <w:rsid w:val="00143955"/>
    <w:rsid w:val="00143E9A"/>
    <w:rsid w:val="00146CE9"/>
    <w:rsid w:val="00147459"/>
    <w:rsid w:val="00147996"/>
    <w:rsid w:val="0015036F"/>
    <w:rsid w:val="00150439"/>
    <w:rsid w:val="00150673"/>
    <w:rsid w:val="00151D04"/>
    <w:rsid w:val="0015314D"/>
    <w:rsid w:val="001539F2"/>
    <w:rsid w:val="00154650"/>
    <w:rsid w:val="00154C1F"/>
    <w:rsid w:val="00154CA1"/>
    <w:rsid w:val="00154CBA"/>
    <w:rsid w:val="00154D62"/>
    <w:rsid w:val="001577AB"/>
    <w:rsid w:val="00157E9D"/>
    <w:rsid w:val="001620A4"/>
    <w:rsid w:val="0016514F"/>
    <w:rsid w:val="00167081"/>
    <w:rsid w:val="00167161"/>
    <w:rsid w:val="0017126D"/>
    <w:rsid w:val="0017266F"/>
    <w:rsid w:val="00173302"/>
    <w:rsid w:val="00174657"/>
    <w:rsid w:val="00174937"/>
    <w:rsid w:val="00174EF8"/>
    <w:rsid w:val="00174F3A"/>
    <w:rsid w:val="00176C12"/>
    <w:rsid w:val="0017781C"/>
    <w:rsid w:val="00177A37"/>
    <w:rsid w:val="0018063C"/>
    <w:rsid w:val="0018120C"/>
    <w:rsid w:val="00183ACA"/>
    <w:rsid w:val="00183ED8"/>
    <w:rsid w:val="00184ECF"/>
    <w:rsid w:val="00186737"/>
    <w:rsid w:val="00186948"/>
    <w:rsid w:val="00191FF8"/>
    <w:rsid w:val="00192C6E"/>
    <w:rsid w:val="00195E20"/>
    <w:rsid w:val="001A3648"/>
    <w:rsid w:val="001A5B66"/>
    <w:rsid w:val="001A5E96"/>
    <w:rsid w:val="001A6595"/>
    <w:rsid w:val="001A770F"/>
    <w:rsid w:val="001A7D81"/>
    <w:rsid w:val="001B180F"/>
    <w:rsid w:val="001B2DB6"/>
    <w:rsid w:val="001B2F22"/>
    <w:rsid w:val="001B5478"/>
    <w:rsid w:val="001B72DD"/>
    <w:rsid w:val="001B7720"/>
    <w:rsid w:val="001C0DE4"/>
    <w:rsid w:val="001C1A14"/>
    <w:rsid w:val="001C304D"/>
    <w:rsid w:val="001C4311"/>
    <w:rsid w:val="001C60C4"/>
    <w:rsid w:val="001C60E6"/>
    <w:rsid w:val="001C68E8"/>
    <w:rsid w:val="001C7CE0"/>
    <w:rsid w:val="001C7FBD"/>
    <w:rsid w:val="001D028C"/>
    <w:rsid w:val="001D0579"/>
    <w:rsid w:val="001D066B"/>
    <w:rsid w:val="001D0A8B"/>
    <w:rsid w:val="001D1AB1"/>
    <w:rsid w:val="001D335F"/>
    <w:rsid w:val="001D4094"/>
    <w:rsid w:val="001D49EE"/>
    <w:rsid w:val="001D76E0"/>
    <w:rsid w:val="001D7CC0"/>
    <w:rsid w:val="001E3372"/>
    <w:rsid w:val="001E34A1"/>
    <w:rsid w:val="001E37D1"/>
    <w:rsid w:val="001E464F"/>
    <w:rsid w:val="001E5F5B"/>
    <w:rsid w:val="001E6EA0"/>
    <w:rsid w:val="001E714B"/>
    <w:rsid w:val="001F0E94"/>
    <w:rsid w:val="001F1833"/>
    <w:rsid w:val="001F19D8"/>
    <w:rsid w:val="001F1E8E"/>
    <w:rsid w:val="001F6655"/>
    <w:rsid w:val="001F6C7F"/>
    <w:rsid w:val="001F6CFA"/>
    <w:rsid w:val="001F768E"/>
    <w:rsid w:val="0020021F"/>
    <w:rsid w:val="00202226"/>
    <w:rsid w:val="00203024"/>
    <w:rsid w:val="00203C1E"/>
    <w:rsid w:val="002042B2"/>
    <w:rsid w:val="002048A5"/>
    <w:rsid w:val="00204D2E"/>
    <w:rsid w:val="00204D6D"/>
    <w:rsid w:val="002060BB"/>
    <w:rsid w:val="00206CC7"/>
    <w:rsid w:val="0021045D"/>
    <w:rsid w:val="00210AED"/>
    <w:rsid w:val="002114FC"/>
    <w:rsid w:val="0021175A"/>
    <w:rsid w:val="00212CB1"/>
    <w:rsid w:val="002135AC"/>
    <w:rsid w:val="00214AF8"/>
    <w:rsid w:val="00215CBE"/>
    <w:rsid w:val="00216555"/>
    <w:rsid w:val="00216594"/>
    <w:rsid w:val="00216626"/>
    <w:rsid w:val="0021686B"/>
    <w:rsid w:val="00216FFB"/>
    <w:rsid w:val="002174E4"/>
    <w:rsid w:val="00221CF1"/>
    <w:rsid w:val="0022483F"/>
    <w:rsid w:val="00227123"/>
    <w:rsid w:val="00227CD4"/>
    <w:rsid w:val="002329D0"/>
    <w:rsid w:val="002329E9"/>
    <w:rsid w:val="0023408E"/>
    <w:rsid w:val="00234C97"/>
    <w:rsid w:val="00235093"/>
    <w:rsid w:val="002354F6"/>
    <w:rsid w:val="00236517"/>
    <w:rsid w:val="0023749C"/>
    <w:rsid w:val="00240436"/>
    <w:rsid w:val="002405D8"/>
    <w:rsid w:val="002408E8"/>
    <w:rsid w:val="00240C24"/>
    <w:rsid w:val="00242F48"/>
    <w:rsid w:val="00243B65"/>
    <w:rsid w:val="00243FA9"/>
    <w:rsid w:val="002466DD"/>
    <w:rsid w:val="00247472"/>
    <w:rsid w:val="00250E68"/>
    <w:rsid w:val="002512AA"/>
    <w:rsid w:val="0025281D"/>
    <w:rsid w:val="00252B47"/>
    <w:rsid w:val="00254A25"/>
    <w:rsid w:val="00254BF3"/>
    <w:rsid w:val="0025528F"/>
    <w:rsid w:val="00255762"/>
    <w:rsid w:val="00255FBB"/>
    <w:rsid w:val="0025687D"/>
    <w:rsid w:val="00256B70"/>
    <w:rsid w:val="00262B77"/>
    <w:rsid w:val="0026386C"/>
    <w:rsid w:val="00263E75"/>
    <w:rsid w:val="002651D4"/>
    <w:rsid w:val="0027795B"/>
    <w:rsid w:val="00280390"/>
    <w:rsid w:val="00280C51"/>
    <w:rsid w:val="0028309F"/>
    <w:rsid w:val="002857BE"/>
    <w:rsid w:val="00285B28"/>
    <w:rsid w:val="002874C6"/>
    <w:rsid w:val="00290FF9"/>
    <w:rsid w:val="00291B56"/>
    <w:rsid w:val="002938F2"/>
    <w:rsid w:val="00293A5C"/>
    <w:rsid w:val="002953C0"/>
    <w:rsid w:val="00296A0F"/>
    <w:rsid w:val="002A0359"/>
    <w:rsid w:val="002A2049"/>
    <w:rsid w:val="002A7E00"/>
    <w:rsid w:val="002B0CEF"/>
    <w:rsid w:val="002B281C"/>
    <w:rsid w:val="002B357D"/>
    <w:rsid w:val="002B533B"/>
    <w:rsid w:val="002B70BD"/>
    <w:rsid w:val="002B7DF6"/>
    <w:rsid w:val="002C0025"/>
    <w:rsid w:val="002C010F"/>
    <w:rsid w:val="002C043B"/>
    <w:rsid w:val="002C1552"/>
    <w:rsid w:val="002C260C"/>
    <w:rsid w:val="002C3501"/>
    <w:rsid w:val="002C3D45"/>
    <w:rsid w:val="002C5F14"/>
    <w:rsid w:val="002C639E"/>
    <w:rsid w:val="002C7261"/>
    <w:rsid w:val="002D1038"/>
    <w:rsid w:val="002D1111"/>
    <w:rsid w:val="002D2BC3"/>
    <w:rsid w:val="002D3E20"/>
    <w:rsid w:val="002D4243"/>
    <w:rsid w:val="002D6E83"/>
    <w:rsid w:val="002D7EBF"/>
    <w:rsid w:val="002E026F"/>
    <w:rsid w:val="002E0973"/>
    <w:rsid w:val="002E2074"/>
    <w:rsid w:val="002E3282"/>
    <w:rsid w:val="002E48B3"/>
    <w:rsid w:val="002E558D"/>
    <w:rsid w:val="002E6089"/>
    <w:rsid w:val="002F0924"/>
    <w:rsid w:val="002F0E09"/>
    <w:rsid w:val="002F1918"/>
    <w:rsid w:val="002F3BA4"/>
    <w:rsid w:val="002F3F8E"/>
    <w:rsid w:val="002F59FB"/>
    <w:rsid w:val="002F663E"/>
    <w:rsid w:val="002F7FB4"/>
    <w:rsid w:val="00300CC1"/>
    <w:rsid w:val="0030123C"/>
    <w:rsid w:val="00302576"/>
    <w:rsid w:val="00302594"/>
    <w:rsid w:val="0030341C"/>
    <w:rsid w:val="00305A35"/>
    <w:rsid w:val="00305C8A"/>
    <w:rsid w:val="00305EE3"/>
    <w:rsid w:val="0030734E"/>
    <w:rsid w:val="0030797E"/>
    <w:rsid w:val="0032158D"/>
    <w:rsid w:val="00325043"/>
    <w:rsid w:val="003257B4"/>
    <w:rsid w:val="00326E72"/>
    <w:rsid w:val="00327BF3"/>
    <w:rsid w:val="0033112F"/>
    <w:rsid w:val="0033226A"/>
    <w:rsid w:val="0033316B"/>
    <w:rsid w:val="00333A2C"/>
    <w:rsid w:val="00333ABF"/>
    <w:rsid w:val="00335C42"/>
    <w:rsid w:val="00335D3F"/>
    <w:rsid w:val="00336AE3"/>
    <w:rsid w:val="00342B5F"/>
    <w:rsid w:val="0034399A"/>
    <w:rsid w:val="00343E52"/>
    <w:rsid w:val="00344412"/>
    <w:rsid w:val="00344FCB"/>
    <w:rsid w:val="00345767"/>
    <w:rsid w:val="00347FFD"/>
    <w:rsid w:val="003531D9"/>
    <w:rsid w:val="003548C5"/>
    <w:rsid w:val="00356FF5"/>
    <w:rsid w:val="0035719D"/>
    <w:rsid w:val="00360263"/>
    <w:rsid w:val="00362DCB"/>
    <w:rsid w:val="003631DA"/>
    <w:rsid w:val="00363E4E"/>
    <w:rsid w:val="00365C52"/>
    <w:rsid w:val="00367F9A"/>
    <w:rsid w:val="003729D8"/>
    <w:rsid w:val="00372A05"/>
    <w:rsid w:val="00375950"/>
    <w:rsid w:val="00377517"/>
    <w:rsid w:val="00377A7D"/>
    <w:rsid w:val="00377F3A"/>
    <w:rsid w:val="0038199F"/>
    <w:rsid w:val="00381DB4"/>
    <w:rsid w:val="00382700"/>
    <w:rsid w:val="003846FC"/>
    <w:rsid w:val="00384B4F"/>
    <w:rsid w:val="003860C3"/>
    <w:rsid w:val="00387458"/>
    <w:rsid w:val="003879F3"/>
    <w:rsid w:val="00387BAA"/>
    <w:rsid w:val="00390629"/>
    <w:rsid w:val="00391141"/>
    <w:rsid w:val="00391DBF"/>
    <w:rsid w:val="00392A14"/>
    <w:rsid w:val="0039321A"/>
    <w:rsid w:val="00395812"/>
    <w:rsid w:val="003977EF"/>
    <w:rsid w:val="003A2C81"/>
    <w:rsid w:val="003A418A"/>
    <w:rsid w:val="003A4BB9"/>
    <w:rsid w:val="003B12B8"/>
    <w:rsid w:val="003B2567"/>
    <w:rsid w:val="003B4503"/>
    <w:rsid w:val="003B7F43"/>
    <w:rsid w:val="003C0246"/>
    <w:rsid w:val="003C041B"/>
    <w:rsid w:val="003C16BF"/>
    <w:rsid w:val="003C228F"/>
    <w:rsid w:val="003C2414"/>
    <w:rsid w:val="003C394F"/>
    <w:rsid w:val="003C4CE7"/>
    <w:rsid w:val="003D029C"/>
    <w:rsid w:val="003D0BA6"/>
    <w:rsid w:val="003D14B6"/>
    <w:rsid w:val="003D16B6"/>
    <w:rsid w:val="003D3D49"/>
    <w:rsid w:val="003D5C35"/>
    <w:rsid w:val="003E26C5"/>
    <w:rsid w:val="003E3EBA"/>
    <w:rsid w:val="003E4D35"/>
    <w:rsid w:val="003E501F"/>
    <w:rsid w:val="003E6F58"/>
    <w:rsid w:val="003F0A3C"/>
    <w:rsid w:val="003F1009"/>
    <w:rsid w:val="003F2955"/>
    <w:rsid w:val="003F2A04"/>
    <w:rsid w:val="003F2FB3"/>
    <w:rsid w:val="003F5EF5"/>
    <w:rsid w:val="004018CE"/>
    <w:rsid w:val="00403BA8"/>
    <w:rsid w:val="00405CC1"/>
    <w:rsid w:val="004062E8"/>
    <w:rsid w:val="0040701D"/>
    <w:rsid w:val="00411EA3"/>
    <w:rsid w:val="004121EF"/>
    <w:rsid w:val="004166F4"/>
    <w:rsid w:val="0041705C"/>
    <w:rsid w:val="00417B8A"/>
    <w:rsid w:val="004211BF"/>
    <w:rsid w:val="00421564"/>
    <w:rsid w:val="00421B4F"/>
    <w:rsid w:val="004243E5"/>
    <w:rsid w:val="00425B1E"/>
    <w:rsid w:val="0042655F"/>
    <w:rsid w:val="0042771B"/>
    <w:rsid w:val="004309EF"/>
    <w:rsid w:val="00432528"/>
    <w:rsid w:val="00432E29"/>
    <w:rsid w:val="0043358D"/>
    <w:rsid w:val="0043764F"/>
    <w:rsid w:val="00437C3C"/>
    <w:rsid w:val="004400E6"/>
    <w:rsid w:val="00442595"/>
    <w:rsid w:val="004443F0"/>
    <w:rsid w:val="00446054"/>
    <w:rsid w:val="00451031"/>
    <w:rsid w:val="00451FD6"/>
    <w:rsid w:val="00452A45"/>
    <w:rsid w:val="00452F7B"/>
    <w:rsid w:val="004534D7"/>
    <w:rsid w:val="004602B6"/>
    <w:rsid w:val="0046151F"/>
    <w:rsid w:val="00464E53"/>
    <w:rsid w:val="004675EF"/>
    <w:rsid w:val="00467B23"/>
    <w:rsid w:val="00471CEF"/>
    <w:rsid w:val="00471F73"/>
    <w:rsid w:val="004724E2"/>
    <w:rsid w:val="0047327B"/>
    <w:rsid w:val="00473624"/>
    <w:rsid w:val="0047664D"/>
    <w:rsid w:val="004770C4"/>
    <w:rsid w:val="00480169"/>
    <w:rsid w:val="00481A5F"/>
    <w:rsid w:val="004838B3"/>
    <w:rsid w:val="004842AE"/>
    <w:rsid w:val="00484A1C"/>
    <w:rsid w:val="00485127"/>
    <w:rsid w:val="00487063"/>
    <w:rsid w:val="004909B0"/>
    <w:rsid w:val="004911B5"/>
    <w:rsid w:val="0049220B"/>
    <w:rsid w:val="004927BF"/>
    <w:rsid w:val="00495823"/>
    <w:rsid w:val="004967A5"/>
    <w:rsid w:val="004978EF"/>
    <w:rsid w:val="00497D43"/>
    <w:rsid w:val="004A015C"/>
    <w:rsid w:val="004A04DC"/>
    <w:rsid w:val="004A11B5"/>
    <w:rsid w:val="004A13CA"/>
    <w:rsid w:val="004A501C"/>
    <w:rsid w:val="004A5719"/>
    <w:rsid w:val="004B0B95"/>
    <w:rsid w:val="004B0F15"/>
    <w:rsid w:val="004B11D7"/>
    <w:rsid w:val="004B47F1"/>
    <w:rsid w:val="004B72E5"/>
    <w:rsid w:val="004B7616"/>
    <w:rsid w:val="004C1DB5"/>
    <w:rsid w:val="004C34ED"/>
    <w:rsid w:val="004C5559"/>
    <w:rsid w:val="004C6426"/>
    <w:rsid w:val="004C6CE0"/>
    <w:rsid w:val="004C6ECE"/>
    <w:rsid w:val="004C73CB"/>
    <w:rsid w:val="004C7B72"/>
    <w:rsid w:val="004D24D6"/>
    <w:rsid w:val="004D4047"/>
    <w:rsid w:val="004D65DD"/>
    <w:rsid w:val="004D6DB3"/>
    <w:rsid w:val="004E0007"/>
    <w:rsid w:val="004E1EF0"/>
    <w:rsid w:val="004E4C0A"/>
    <w:rsid w:val="004E5B25"/>
    <w:rsid w:val="004E642A"/>
    <w:rsid w:val="004F0310"/>
    <w:rsid w:val="004F0CED"/>
    <w:rsid w:val="004F2310"/>
    <w:rsid w:val="004F35F3"/>
    <w:rsid w:val="004F37C3"/>
    <w:rsid w:val="004F5676"/>
    <w:rsid w:val="004F6D48"/>
    <w:rsid w:val="004F74B8"/>
    <w:rsid w:val="00501323"/>
    <w:rsid w:val="005021F5"/>
    <w:rsid w:val="0050265F"/>
    <w:rsid w:val="00502C6D"/>
    <w:rsid w:val="00503780"/>
    <w:rsid w:val="00503C15"/>
    <w:rsid w:val="00503DFE"/>
    <w:rsid w:val="00511B7B"/>
    <w:rsid w:val="005138E5"/>
    <w:rsid w:val="00513D80"/>
    <w:rsid w:val="0051425B"/>
    <w:rsid w:val="00515F11"/>
    <w:rsid w:val="00522A09"/>
    <w:rsid w:val="00523003"/>
    <w:rsid w:val="00523448"/>
    <w:rsid w:val="00523676"/>
    <w:rsid w:val="00523902"/>
    <w:rsid w:val="005242B8"/>
    <w:rsid w:val="00525352"/>
    <w:rsid w:val="0052540D"/>
    <w:rsid w:val="00525E8A"/>
    <w:rsid w:val="00526EF2"/>
    <w:rsid w:val="0053051D"/>
    <w:rsid w:val="00532BD4"/>
    <w:rsid w:val="005335F6"/>
    <w:rsid w:val="00534536"/>
    <w:rsid w:val="00536020"/>
    <w:rsid w:val="00540948"/>
    <w:rsid w:val="005418C6"/>
    <w:rsid w:val="005427C8"/>
    <w:rsid w:val="005432C0"/>
    <w:rsid w:val="005443E5"/>
    <w:rsid w:val="00544FF6"/>
    <w:rsid w:val="005450E3"/>
    <w:rsid w:val="005454D3"/>
    <w:rsid w:val="00545DB7"/>
    <w:rsid w:val="0054728C"/>
    <w:rsid w:val="005474AB"/>
    <w:rsid w:val="00547F27"/>
    <w:rsid w:val="00551F71"/>
    <w:rsid w:val="00555771"/>
    <w:rsid w:val="005563C1"/>
    <w:rsid w:val="005605B9"/>
    <w:rsid w:val="005625E5"/>
    <w:rsid w:val="00562DC1"/>
    <w:rsid w:val="00563D42"/>
    <w:rsid w:val="00563DB7"/>
    <w:rsid w:val="00564938"/>
    <w:rsid w:val="0056572C"/>
    <w:rsid w:val="005662F6"/>
    <w:rsid w:val="005711D2"/>
    <w:rsid w:val="00571AD2"/>
    <w:rsid w:val="005722B7"/>
    <w:rsid w:val="0057251B"/>
    <w:rsid w:val="00572FF6"/>
    <w:rsid w:val="005735DC"/>
    <w:rsid w:val="00576774"/>
    <w:rsid w:val="005768A0"/>
    <w:rsid w:val="00580722"/>
    <w:rsid w:val="00580942"/>
    <w:rsid w:val="005826FA"/>
    <w:rsid w:val="005829BC"/>
    <w:rsid w:val="00583727"/>
    <w:rsid w:val="005846E6"/>
    <w:rsid w:val="00584E70"/>
    <w:rsid w:val="00584FDC"/>
    <w:rsid w:val="00585CCB"/>
    <w:rsid w:val="0058680B"/>
    <w:rsid w:val="00587E5D"/>
    <w:rsid w:val="00592080"/>
    <w:rsid w:val="00592D49"/>
    <w:rsid w:val="00597437"/>
    <w:rsid w:val="005A2669"/>
    <w:rsid w:val="005A2F02"/>
    <w:rsid w:val="005A65B1"/>
    <w:rsid w:val="005A6F73"/>
    <w:rsid w:val="005A7CF8"/>
    <w:rsid w:val="005B11B9"/>
    <w:rsid w:val="005B33ED"/>
    <w:rsid w:val="005B3E50"/>
    <w:rsid w:val="005B3F6D"/>
    <w:rsid w:val="005B5940"/>
    <w:rsid w:val="005B62B3"/>
    <w:rsid w:val="005B691E"/>
    <w:rsid w:val="005C13C9"/>
    <w:rsid w:val="005C360C"/>
    <w:rsid w:val="005C36A9"/>
    <w:rsid w:val="005C5968"/>
    <w:rsid w:val="005C59A2"/>
    <w:rsid w:val="005C612F"/>
    <w:rsid w:val="005C6284"/>
    <w:rsid w:val="005C6711"/>
    <w:rsid w:val="005D01D3"/>
    <w:rsid w:val="005D07F7"/>
    <w:rsid w:val="005D094E"/>
    <w:rsid w:val="005D0E90"/>
    <w:rsid w:val="005D446C"/>
    <w:rsid w:val="005D4472"/>
    <w:rsid w:val="005D5B30"/>
    <w:rsid w:val="005E07C2"/>
    <w:rsid w:val="005E1788"/>
    <w:rsid w:val="005E18BF"/>
    <w:rsid w:val="005E3437"/>
    <w:rsid w:val="005E5F67"/>
    <w:rsid w:val="005E6D43"/>
    <w:rsid w:val="005E7133"/>
    <w:rsid w:val="005F0FB1"/>
    <w:rsid w:val="005F2D45"/>
    <w:rsid w:val="005F38FB"/>
    <w:rsid w:val="005F4A07"/>
    <w:rsid w:val="005F52BB"/>
    <w:rsid w:val="005F598F"/>
    <w:rsid w:val="005F7EAD"/>
    <w:rsid w:val="006018D4"/>
    <w:rsid w:val="00603363"/>
    <w:rsid w:val="00604BDE"/>
    <w:rsid w:val="006059BC"/>
    <w:rsid w:val="00605FD7"/>
    <w:rsid w:val="006074C0"/>
    <w:rsid w:val="006111BF"/>
    <w:rsid w:val="006111FE"/>
    <w:rsid w:val="00612B02"/>
    <w:rsid w:val="00613AC5"/>
    <w:rsid w:val="006216C5"/>
    <w:rsid w:val="00623942"/>
    <w:rsid w:val="0062444B"/>
    <w:rsid w:val="00626687"/>
    <w:rsid w:val="00627029"/>
    <w:rsid w:val="00632C27"/>
    <w:rsid w:val="00633D0E"/>
    <w:rsid w:val="0063588D"/>
    <w:rsid w:val="00637035"/>
    <w:rsid w:val="00637A17"/>
    <w:rsid w:val="00640556"/>
    <w:rsid w:val="00641BF8"/>
    <w:rsid w:val="00641C8A"/>
    <w:rsid w:val="006429A3"/>
    <w:rsid w:val="00643958"/>
    <w:rsid w:val="00644390"/>
    <w:rsid w:val="0064465B"/>
    <w:rsid w:val="00646025"/>
    <w:rsid w:val="0064797B"/>
    <w:rsid w:val="00651566"/>
    <w:rsid w:val="0065308C"/>
    <w:rsid w:val="00653F7A"/>
    <w:rsid w:val="0065483D"/>
    <w:rsid w:val="00657AF1"/>
    <w:rsid w:val="00657CB6"/>
    <w:rsid w:val="006618C4"/>
    <w:rsid w:val="006621A9"/>
    <w:rsid w:val="006649B8"/>
    <w:rsid w:val="00664A3B"/>
    <w:rsid w:val="00664A4C"/>
    <w:rsid w:val="00664F3D"/>
    <w:rsid w:val="00667201"/>
    <w:rsid w:val="00670C2F"/>
    <w:rsid w:val="006741D0"/>
    <w:rsid w:val="00674626"/>
    <w:rsid w:val="00674979"/>
    <w:rsid w:val="0067527F"/>
    <w:rsid w:val="00684A3F"/>
    <w:rsid w:val="00686667"/>
    <w:rsid w:val="00690D2A"/>
    <w:rsid w:val="00693860"/>
    <w:rsid w:val="00694797"/>
    <w:rsid w:val="0069541F"/>
    <w:rsid w:val="006A02AD"/>
    <w:rsid w:val="006A4337"/>
    <w:rsid w:val="006A782F"/>
    <w:rsid w:val="006B01A4"/>
    <w:rsid w:val="006B056A"/>
    <w:rsid w:val="006B2832"/>
    <w:rsid w:val="006B2925"/>
    <w:rsid w:val="006B51C9"/>
    <w:rsid w:val="006B5BBF"/>
    <w:rsid w:val="006B61EE"/>
    <w:rsid w:val="006C0750"/>
    <w:rsid w:val="006C080B"/>
    <w:rsid w:val="006C10C8"/>
    <w:rsid w:val="006C2ABB"/>
    <w:rsid w:val="006C32C4"/>
    <w:rsid w:val="006C6CB9"/>
    <w:rsid w:val="006D23CA"/>
    <w:rsid w:val="006D4196"/>
    <w:rsid w:val="006D5EAE"/>
    <w:rsid w:val="006D6F85"/>
    <w:rsid w:val="006D752F"/>
    <w:rsid w:val="006E0109"/>
    <w:rsid w:val="006E1CF2"/>
    <w:rsid w:val="006E3E8E"/>
    <w:rsid w:val="006E3FD1"/>
    <w:rsid w:val="006E56A6"/>
    <w:rsid w:val="006E5D07"/>
    <w:rsid w:val="006F09F8"/>
    <w:rsid w:val="006F0EB3"/>
    <w:rsid w:val="006F219D"/>
    <w:rsid w:val="006F55BA"/>
    <w:rsid w:val="006F5D40"/>
    <w:rsid w:val="006F5EF7"/>
    <w:rsid w:val="006F74CB"/>
    <w:rsid w:val="006F7ED2"/>
    <w:rsid w:val="00704AEA"/>
    <w:rsid w:val="007072DE"/>
    <w:rsid w:val="007105A2"/>
    <w:rsid w:val="00710CB3"/>
    <w:rsid w:val="00711A15"/>
    <w:rsid w:val="007133D7"/>
    <w:rsid w:val="00715131"/>
    <w:rsid w:val="00715706"/>
    <w:rsid w:val="00716065"/>
    <w:rsid w:val="007174DB"/>
    <w:rsid w:val="00717C46"/>
    <w:rsid w:val="00717E92"/>
    <w:rsid w:val="00723741"/>
    <w:rsid w:val="00724B7B"/>
    <w:rsid w:val="00726EA4"/>
    <w:rsid w:val="0072780E"/>
    <w:rsid w:val="0073118C"/>
    <w:rsid w:val="00732F7D"/>
    <w:rsid w:val="007347C1"/>
    <w:rsid w:val="00734E26"/>
    <w:rsid w:val="00737CCF"/>
    <w:rsid w:val="00740021"/>
    <w:rsid w:val="00741034"/>
    <w:rsid w:val="007415FE"/>
    <w:rsid w:val="00741874"/>
    <w:rsid w:val="007422F0"/>
    <w:rsid w:val="007434B1"/>
    <w:rsid w:val="00744586"/>
    <w:rsid w:val="00744944"/>
    <w:rsid w:val="0074560D"/>
    <w:rsid w:val="007472D8"/>
    <w:rsid w:val="00754271"/>
    <w:rsid w:val="007576F0"/>
    <w:rsid w:val="00760296"/>
    <w:rsid w:val="00762164"/>
    <w:rsid w:val="0076282B"/>
    <w:rsid w:val="00762922"/>
    <w:rsid w:val="00764C07"/>
    <w:rsid w:val="00764C35"/>
    <w:rsid w:val="00764F22"/>
    <w:rsid w:val="00765BDE"/>
    <w:rsid w:val="00767B9E"/>
    <w:rsid w:val="00767BFB"/>
    <w:rsid w:val="007701DA"/>
    <w:rsid w:val="0077151E"/>
    <w:rsid w:val="00772BB0"/>
    <w:rsid w:val="007735CC"/>
    <w:rsid w:val="0077377D"/>
    <w:rsid w:val="00773DE1"/>
    <w:rsid w:val="00775869"/>
    <w:rsid w:val="00776C6B"/>
    <w:rsid w:val="007815F1"/>
    <w:rsid w:val="00784D52"/>
    <w:rsid w:val="00784E47"/>
    <w:rsid w:val="00785C4C"/>
    <w:rsid w:val="00787881"/>
    <w:rsid w:val="00790A2F"/>
    <w:rsid w:val="00791DC1"/>
    <w:rsid w:val="00792910"/>
    <w:rsid w:val="007933E5"/>
    <w:rsid w:val="00796055"/>
    <w:rsid w:val="007A0D41"/>
    <w:rsid w:val="007A2C13"/>
    <w:rsid w:val="007A4220"/>
    <w:rsid w:val="007A4578"/>
    <w:rsid w:val="007A5DDB"/>
    <w:rsid w:val="007A6C46"/>
    <w:rsid w:val="007A77B9"/>
    <w:rsid w:val="007B2A75"/>
    <w:rsid w:val="007B4437"/>
    <w:rsid w:val="007B7D68"/>
    <w:rsid w:val="007C0C9B"/>
    <w:rsid w:val="007C17A5"/>
    <w:rsid w:val="007C624F"/>
    <w:rsid w:val="007D1581"/>
    <w:rsid w:val="007D1922"/>
    <w:rsid w:val="007D27F3"/>
    <w:rsid w:val="007D336C"/>
    <w:rsid w:val="007D59D6"/>
    <w:rsid w:val="007D6879"/>
    <w:rsid w:val="007D7CBD"/>
    <w:rsid w:val="007E1567"/>
    <w:rsid w:val="007E2EB7"/>
    <w:rsid w:val="007E4027"/>
    <w:rsid w:val="007E5E85"/>
    <w:rsid w:val="007E64EB"/>
    <w:rsid w:val="007E70DE"/>
    <w:rsid w:val="007E7C42"/>
    <w:rsid w:val="007F2F1D"/>
    <w:rsid w:val="007F499A"/>
    <w:rsid w:val="007F6664"/>
    <w:rsid w:val="00800C35"/>
    <w:rsid w:val="0080532E"/>
    <w:rsid w:val="00807130"/>
    <w:rsid w:val="00807C25"/>
    <w:rsid w:val="00810055"/>
    <w:rsid w:val="008113DD"/>
    <w:rsid w:val="0081287C"/>
    <w:rsid w:val="00812BA5"/>
    <w:rsid w:val="008151A7"/>
    <w:rsid w:val="008171BB"/>
    <w:rsid w:val="008172A9"/>
    <w:rsid w:val="00821F7D"/>
    <w:rsid w:val="00822494"/>
    <w:rsid w:val="00823B7D"/>
    <w:rsid w:val="008246F2"/>
    <w:rsid w:val="00831A9B"/>
    <w:rsid w:val="0083411A"/>
    <w:rsid w:val="008348E0"/>
    <w:rsid w:val="00834BDA"/>
    <w:rsid w:val="00835680"/>
    <w:rsid w:val="0083758A"/>
    <w:rsid w:val="00837A7B"/>
    <w:rsid w:val="00842C09"/>
    <w:rsid w:val="00845078"/>
    <w:rsid w:val="00845E05"/>
    <w:rsid w:val="00850D1B"/>
    <w:rsid w:val="0085127C"/>
    <w:rsid w:val="008550B8"/>
    <w:rsid w:val="008551E7"/>
    <w:rsid w:val="00857BBC"/>
    <w:rsid w:val="008669B2"/>
    <w:rsid w:val="00867712"/>
    <w:rsid w:val="00871C15"/>
    <w:rsid w:val="00872EEA"/>
    <w:rsid w:val="0087304D"/>
    <w:rsid w:val="008742A2"/>
    <w:rsid w:val="00874F0F"/>
    <w:rsid w:val="00884474"/>
    <w:rsid w:val="00885049"/>
    <w:rsid w:val="008865E4"/>
    <w:rsid w:val="00886A0F"/>
    <w:rsid w:val="0088706B"/>
    <w:rsid w:val="00890C35"/>
    <w:rsid w:val="00891E8D"/>
    <w:rsid w:val="00894150"/>
    <w:rsid w:val="00894A2F"/>
    <w:rsid w:val="008A08E0"/>
    <w:rsid w:val="008A3FCD"/>
    <w:rsid w:val="008A49F0"/>
    <w:rsid w:val="008B118F"/>
    <w:rsid w:val="008B1946"/>
    <w:rsid w:val="008B1D20"/>
    <w:rsid w:val="008B1FBF"/>
    <w:rsid w:val="008B33B5"/>
    <w:rsid w:val="008B33E5"/>
    <w:rsid w:val="008B3465"/>
    <w:rsid w:val="008B3A9A"/>
    <w:rsid w:val="008B4151"/>
    <w:rsid w:val="008B440E"/>
    <w:rsid w:val="008B4C35"/>
    <w:rsid w:val="008B6B40"/>
    <w:rsid w:val="008B7FB0"/>
    <w:rsid w:val="008C01C0"/>
    <w:rsid w:val="008C0BDB"/>
    <w:rsid w:val="008C4036"/>
    <w:rsid w:val="008C7CBD"/>
    <w:rsid w:val="008D055F"/>
    <w:rsid w:val="008D0F32"/>
    <w:rsid w:val="008D1A81"/>
    <w:rsid w:val="008D66EE"/>
    <w:rsid w:val="008D6E13"/>
    <w:rsid w:val="008D71A5"/>
    <w:rsid w:val="008D757A"/>
    <w:rsid w:val="008D7594"/>
    <w:rsid w:val="008E33BF"/>
    <w:rsid w:val="008E48A5"/>
    <w:rsid w:val="008E4ACD"/>
    <w:rsid w:val="008E7F57"/>
    <w:rsid w:val="008F03FB"/>
    <w:rsid w:val="008F1BD4"/>
    <w:rsid w:val="008F21DF"/>
    <w:rsid w:val="008F2AC0"/>
    <w:rsid w:val="008F2E1F"/>
    <w:rsid w:val="008F3DA0"/>
    <w:rsid w:val="008F7460"/>
    <w:rsid w:val="00902B9E"/>
    <w:rsid w:val="00902FCF"/>
    <w:rsid w:val="00905A5F"/>
    <w:rsid w:val="00905F87"/>
    <w:rsid w:val="00906FB9"/>
    <w:rsid w:val="00911BFA"/>
    <w:rsid w:val="00913E39"/>
    <w:rsid w:val="00915B63"/>
    <w:rsid w:val="00915E96"/>
    <w:rsid w:val="00917E01"/>
    <w:rsid w:val="009226DA"/>
    <w:rsid w:val="00923682"/>
    <w:rsid w:val="00923D9A"/>
    <w:rsid w:val="00925BE2"/>
    <w:rsid w:val="00927088"/>
    <w:rsid w:val="009323B4"/>
    <w:rsid w:val="00932434"/>
    <w:rsid w:val="009352E5"/>
    <w:rsid w:val="0093700D"/>
    <w:rsid w:val="00937458"/>
    <w:rsid w:val="00940D9B"/>
    <w:rsid w:val="009423E6"/>
    <w:rsid w:val="00944565"/>
    <w:rsid w:val="009448E9"/>
    <w:rsid w:val="009458B7"/>
    <w:rsid w:val="00946893"/>
    <w:rsid w:val="009469A3"/>
    <w:rsid w:val="00947F03"/>
    <w:rsid w:val="00951792"/>
    <w:rsid w:val="009522F6"/>
    <w:rsid w:val="0095260A"/>
    <w:rsid w:val="00952BE8"/>
    <w:rsid w:val="009539A5"/>
    <w:rsid w:val="00954E26"/>
    <w:rsid w:val="00955635"/>
    <w:rsid w:val="009559C0"/>
    <w:rsid w:val="009604CF"/>
    <w:rsid w:val="00962291"/>
    <w:rsid w:val="0096255F"/>
    <w:rsid w:val="0096281D"/>
    <w:rsid w:val="00962FE5"/>
    <w:rsid w:val="009637E2"/>
    <w:rsid w:val="00963A70"/>
    <w:rsid w:val="00963D29"/>
    <w:rsid w:val="009652A0"/>
    <w:rsid w:val="00970309"/>
    <w:rsid w:val="00970AC2"/>
    <w:rsid w:val="0097252B"/>
    <w:rsid w:val="00972E77"/>
    <w:rsid w:val="009730D0"/>
    <w:rsid w:val="00974BDC"/>
    <w:rsid w:val="0097569F"/>
    <w:rsid w:val="0097660D"/>
    <w:rsid w:val="00982B13"/>
    <w:rsid w:val="00982E53"/>
    <w:rsid w:val="009834D6"/>
    <w:rsid w:val="009853DF"/>
    <w:rsid w:val="00987E9D"/>
    <w:rsid w:val="00990527"/>
    <w:rsid w:val="009908C9"/>
    <w:rsid w:val="00990D29"/>
    <w:rsid w:val="00991410"/>
    <w:rsid w:val="00992D6A"/>
    <w:rsid w:val="009953C1"/>
    <w:rsid w:val="00996977"/>
    <w:rsid w:val="0099776F"/>
    <w:rsid w:val="009A1C18"/>
    <w:rsid w:val="009A2589"/>
    <w:rsid w:val="009A2695"/>
    <w:rsid w:val="009A452B"/>
    <w:rsid w:val="009A4AE9"/>
    <w:rsid w:val="009A4D4F"/>
    <w:rsid w:val="009A5314"/>
    <w:rsid w:val="009A6B05"/>
    <w:rsid w:val="009A7258"/>
    <w:rsid w:val="009B4878"/>
    <w:rsid w:val="009B4A58"/>
    <w:rsid w:val="009B5E4F"/>
    <w:rsid w:val="009B669E"/>
    <w:rsid w:val="009B73E8"/>
    <w:rsid w:val="009C1F75"/>
    <w:rsid w:val="009C1FAF"/>
    <w:rsid w:val="009C312D"/>
    <w:rsid w:val="009C36C5"/>
    <w:rsid w:val="009C3E06"/>
    <w:rsid w:val="009C43BB"/>
    <w:rsid w:val="009C467F"/>
    <w:rsid w:val="009C69DD"/>
    <w:rsid w:val="009D179D"/>
    <w:rsid w:val="009D29A0"/>
    <w:rsid w:val="009D3766"/>
    <w:rsid w:val="009D399B"/>
    <w:rsid w:val="009D4301"/>
    <w:rsid w:val="009D5F20"/>
    <w:rsid w:val="009D7997"/>
    <w:rsid w:val="009D7A8E"/>
    <w:rsid w:val="009E0DDE"/>
    <w:rsid w:val="009E2AF2"/>
    <w:rsid w:val="009E2CE7"/>
    <w:rsid w:val="009E42C4"/>
    <w:rsid w:val="009E5F2B"/>
    <w:rsid w:val="009E6FCA"/>
    <w:rsid w:val="009E756F"/>
    <w:rsid w:val="009E7E9E"/>
    <w:rsid w:val="009F0FB9"/>
    <w:rsid w:val="009F373F"/>
    <w:rsid w:val="009F38C2"/>
    <w:rsid w:val="009F39A5"/>
    <w:rsid w:val="009F4DD6"/>
    <w:rsid w:val="009F6D0F"/>
    <w:rsid w:val="00A00005"/>
    <w:rsid w:val="00A01584"/>
    <w:rsid w:val="00A0284C"/>
    <w:rsid w:val="00A04FAE"/>
    <w:rsid w:val="00A0550F"/>
    <w:rsid w:val="00A06A15"/>
    <w:rsid w:val="00A075D8"/>
    <w:rsid w:val="00A07F11"/>
    <w:rsid w:val="00A1057F"/>
    <w:rsid w:val="00A12AE6"/>
    <w:rsid w:val="00A155E1"/>
    <w:rsid w:val="00A16B61"/>
    <w:rsid w:val="00A177E7"/>
    <w:rsid w:val="00A20648"/>
    <w:rsid w:val="00A20B24"/>
    <w:rsid w:val="00A21A7F"/>
    <w:rsid w:val="00A22281"/>
    <w:rsid w:val="00A22585"/>
    <w:rsid w:val="00A25780"/>
    <w:rsid w:val="00A260D5"/>
    <w:rsid w:val="00A268E8"/>
    <w:rsid w:val="00A274DD"/>
    <w:rsid w:val="00A309EE"/>
    <w:rsid w:val="00A30C3A"/>
    <w:rsid w:val="00A350D7"/>
    <w:rsid w:val="00A403AA"/>
    <w:rsid w:val="00A4070A"/>
    <w:rsid w:val="00A40CE2"/>
    <w:rsid w:val="00A40D56"/>
    <w:rsid w:val="00A4120A"/>
    <w:rsid w:val="00A41DDF"/>
    <w:rsid w:val="00A4393D"/>
    <w:rsid w:val="00A44274"/>
    <w:rsid w:val="00A476BE"/>
    <w:rsid w:val="00A50666"/>
    <w:rsid w:val="00A51087"/>
    <w:rsid w:val="00A52BAE"/>
    <w:rsid w:val="00A55A46"/>
    <w:rsid w:val="00A56CF0"/>
    <w:rsid w:val="00A6043A"/>
    <w:rsid w:val="00A60C71"/>
    <w:rsid w:val="00A619C6"/>
    <w:rsid w:val="00A624C0"/>
    <w:rsid w:val="00A64841"/>
    <w:rsid w:val="00A66B73"/>
    <w:rsid w:val="00A67225"/>
    <w:rsid w:val="00A71938"/>
    <w:rsid w:val="00A71DC0"/>
    <w:rsid w:val="00A73305"/>
    <w:rsid w:val="00A748A3"/>
    <w:rsid w:val="00A74CB2"/>
    <w:rsid w:val="00A75272"/>
    <w:rsid w:val="00A75535"/>
    <w:rsid w:val="00A75743"/>
    <w:rsid w:val="00A77B94"/>
    <w:rsid w:val="00A77D84"/>
    <w:rsid w:val="00A77DB8"/>
    <w:rsid w:val="00A81678"/>
    <w:rsid w:val="00A84345"/>
    <w:rsid w:val="00A8560A"/>
    <w:rsid w:val="00A85A91"/>
    <w:rsid w:val="00A85C52"/>
    <w:rsid w:val="00A87A4B"/>
    <w:rsid w:val="00A929A3"/>
    <w:rsid w:val="00A9394C"/>
    <w:rsid w:val="00AA0A01"/>
    <w:rsid w:val="00AA13AB"/>
    <w:rsid w:val="00AA5D94"/>
    <w:rsid w:val="00AA6B56"/>
    <w:rsid w:val="00AA7590"/>
    <w:rsid w:val="00AB2D3C"/>
    <w:rsid w:val="00AB32E3"/>
    <w:rsid w:val="00AB349E"/>
    <w:rsid w:val="00AB3D48"/>
    <w:rsid w:val="00AB67DA"/>
    <w:rsid w:val="00AC3C98"/>
    <w:rsid w:val="00AC4515"/>
    <w:rsid w:val="00AC470C"/>
    <w:rsid w:val="00AC6348"/>
    <w:rsid w:val="00AC75ED"/>
    <w:rsid w:val="00AD11DB"/>
    <w:rsid w:val="00AD485F"/>
    <w:rsid w:val="00AD5049"/>
    <w:rsid w:val="00AD5B37"/>
    <w:rsid w:val="00AD5B46"/>
    <w:rsid w:val="00AE0065"/>
    <w:rsid w:val="00AE26A6"/>
    <w:rsid w:val="00AE371D"/>
    <w:rsid w:val="00AE3CF7"/>
    <w:rsid w:val="00AE4865"/>
    <w:rsid w:val="00AF373F"/>
    <w:rsid w:val="00AF4A2D"/>
    <w:rsid w:val="00AF5634"/>
    <w:rsid w:val="00B0397F"/>
    <w:rsid w:val="00B103FC"/>
    <w:rsid w:val="00B12964"/>
    <w:rsid w:val="00B14613"/>
    <w:rsid w:val="00B149A9"/>
    <w:rsid w:val="00B1617B"/>
    <w:rsid w:val="00B167D1"/>
    <w:rsid w:val="00B17475"/>
    <w:rsid w:val="00B17BE2"/>
    <w:rsid w:val="00B21D65"/>
    <w:rsid w:val="00B22BD2"/>
    <w:rsid w:val="00B2499A"/>
    <w:rsid w:val="00B26D91"/>
    <w:rsid w:val="00B27149"/>
    <w:rsid w:val="00B27210"/>
    <w:rsid w:val="00B31CAE"/>
    <w:rsid w:val="00B31E20"/>
    <w:rsid w:val="00B341F5"/>
    <w:rsid w:val="00B348B5"/>
    <w:rsid w:val="00B37658"/>
    <w:rsid w:val="00B37FCE"/>
    <w:rsid w:val="00B40AB4"/>
    <w:rsid w:val="00B41802"/>
    <w:rsid w:val="00B42026"/>
    <w:rsid w:val="00B42C4A"/>
    <w:rsid w:val="00B4372B"/>
    <w:rsid w:val="00B43E4C"/>
    <w:rsid w:val="00B45829"/>
    <w:rsid w:val="00B51586"/>
    <w:rsid w:val="00B53499"/>
    <w:rsid w:val="00B5368C"/>
    <w:rsid w:val="00B53CED"/>
    <w:rsid w:val="00B56F36"/>
    <w:rsid w:val="00B6156C"/>
    <w:rsid w:val="00B61C2A"/>
    <w:rsid w:val="00B6352C"/>
    <w:rsid w:val="00B652A5"/>
    <w:rsid w:val="00B745BB"/>
    <w:rsid w:val="00B7484E"/>
    <w:rsid w:val="00B75970"/>
    <w:rsid w:val="00B76ECD"/>
    <w:rsid w:val="00B80D2E"/>
    <w:rsid w:val="00B81BB3"/>
    <w:rsid w:val="00B82D00"/>
    <w:rsid w:val="00B83AA5"/>
    <w:rsid w:val="00B8473D"/>
    <w:rsid w:val="00B8493A"/>
    <w:rsid w:val="00B86EA7"/>
    <w:rsid w:val="00B87632"/>
    <w:rsid w:val="00B90774"/>
    <w:rsid w:val="00B9119E"/>
    <w:rsid w:val="00B91775"/>
    <w:rsid w:val="00B92C6B"/>
    <w:rsid w:val="00B95E78"/>
    <w:rsid w:val="00B962A9"/>
    <w:rsid w:val="00B97B74"/>
    <w:rsid w:val="00BA2A33"/>
    <w:rsid w:val="00BA3E73"/>
    <w:rsid w:val="00BA484A"/>
    <w:rsid w:val="00BA5B35"/>
    <w:rsid w:val="00BA7EBB"/>
    <w:rsid w:val="00BB01A7"/>
    <w:rsid w:val="00BB145E"/>
    <w:rsid w:val="00BB3E08"/>
    <w:rsid w:val="00BB4DBD"/>
    <w:rsid w:val="00BB5367"/>
    <w:rsid w:val="00BB542F"/>
    <w:rsid w:val="00BB5946"/>
    <w:rsid w:val="00BC0E2E"/>
    <w:rsid w:val="00BC2651"/>
    <w:rsid w:val="00BC47CF"/>
    <w:rsid w:val="00BC674D"/>
    <w:rsid w:val="00BC696F"/>
    <w:rsid w:val="00BC7A04"/>
    <w:rsid w:val="00BD1C08"/>
    <w:rsid w:val="00BD54C3"/>
    <w:rsid w:val="00BE022C"/>
    <w:rsid w:val="00BE0E4A"/>
    <w:rsid w:val="00BE18B8"/>
    <w:rsid w:val="00BE24C2"/>
    <w:rsid w:val="00BE38C4"/>
    <w:rsid w:val="00BE4E89"/>
    <w:rsid w:val="00BE4EEA"/>
    <w:rsid w:val="00BE6BFE"/>
    <w:rsid w:val="00BE79F2"/>
    <w:rsid w:val="00BF09BB"/>
    <w:rsid w:val="00BF2F36"/>
    <w:rsid w:val="00BF3C5B"/>
    <w:rsid w:val="00BF4DB1"/>
    <w:rsid w:val="00BF6474"/>
    <w:rsid w:val="00C00371"/>
    <w:rsid w:val="00C014A7"/>
    <w:rsid w:val="00C01D56"/>
    <w:rsid w:val="00C04A4F"/>
    <w:rsid w:val="00C06A16"/>
    <w:rsid w:val="00C07019"/>
    <w:rsid w:val="00C133C8"/>
    <w:rsid w:val="00C1487D"/>
    <w:rsid w:val="00C22CA5"/>
    <w:rsid w:val="00C22E75"/>
    <w:rsid w:val="00C242A8"/>
    <w:rsid w:val="00C248C8"/>
    <w:rsid w:val="00C25021"/>
    <w:rsid w:val="00C253D7"/>
    <w:rsid w:val="00C26486"/>
    <w:rsid w:val="00C27059"/>
    <w:rsid w:val="00C27263"/>
    <w:rsid w:val="00C300A8"/>
    <w:rsid w:val="00C30280"/>
    <w:rsid w:val="00C30455"/>
    <w:rsid w:val="00C30AED"/>
    <w:rsid w:val="00C32372"/>
    <w:rsid w:val="00C33568"/>
    <w:rsid w:val="00C342ED"/>
    <w:rsid w:val="00C35FBB"/>
    <w:rsid w:val="00C36309"/>
    <w:rsid w:val="00C36D4E"/>
    <w:rsid w:val="00C36EA9"/>
    <w:rsid w:val="00C370CB"/>
    <w:rsid w:val="00C375CD"/>
    <w:rsid w:val="00C400CE"/>
    <w:rsid w:val="00C408B1"/>
    <w:rsid w:val="00C4486B"/>
    <w:rsid w:val="00C45549"/>
    <w:rsid w:val="00C467F0"/>
    <w:rsid w:val="00C46976"/>
    <w:rsid w:val="00C47BF2"/>
    <w:rsid w:val="00C500EE"/>
    <w:rsid w:val="00C52015"/>
    <w:rsid w:val="00C52AF9"/>
    <w:rsid w:val="00C52B07"/>
    <w:rsid w:val="00C55C8F"/>
    <w:rsid w:val="00C5655A"/>
    <w:rsid w:val="00C61FBF"/>
    <w:rsid w:val="00C639F8"/>
    <w:rsid w:val="00C6497A"/>
    <w:rsid w:val="00C658D9"/>
    <w:rsid w:val="00C658E3"/>
    <w:rsid w:val="00C66344"/>
    <w:rsid w:val="00C70615"/>
    <w:rsid w:val="00C712FA"/>
    <w:rsid w:val="00C71D31"/>
    <w:rsid w:val="00C73D8B"/>
    <w:rsid w:val="00C75813"/>
    <w:rsid w:val="00C77851"/>
    <w:rsid w:val="00C77C56"/>
    <w:rsid w:val="00C8220E"/>
    <w:rsid w:val="00C82593"/>
    <w:rsid w:val="00C826AD"/>
    <w:rsid w:val="00C862E7"/>
    <w:rsid w:val="00C86454"/>
    <w:rsid w:val="00C8785D"/>
    <w:rsid w:val="00C87DB0"/>
    <w:rsid w:val="00C919E4"/>
    <w:rsid w:val="00C92DBE"/>
    <w:rsid w:val="00C92E60"/>
    <w:rsid w:val="00C945C3"/>
    <w:rsid w:val="00C951D2"/>
    <w:rsid w:val="00C96BFD"/>
    <w:rsid w:val="00CA01D4"/>
    <w:rsid w:val="00CA03B1"/>
    <w:rsid w:val="00CA0567"/>
    <w:rsid w:val="00CA3417"/>
    <w:rsid w:val="00CA4C1D"/>
    <w:rsid w:val="00CA6C2E"/>
    <w:rsid w:val="00CA73C7"/>
    <w:rsid w:val="00CB02D8"/>
    <w:rsid w:val="00CB1FD5"/>
    <w:rsid w:val="00CB26E4"/>
    <w:rsid w:val="00CB6165"/>
    <w:rsid w:val="00CB66BF"/>
    <w:rsid w:val="00CB7B9D"/>
    <w:rsid w:val="00CC0304"/>
    <w:rsid w:val="00CC0BC0"/>
    <w:rsid w:val="00CC2A11"/>
    <w:rsid w:val="00CC63E3"/>
    <w:rsid w:val="00CC6672"/>
    <w:rsid w:val="00CC6CE6"/>
    <w:rsid w:val="00CD1653"/>
    <w:rsid w:val="00CD4843"/>
    <w:rsid w:val="00CE0093"/>
    <w:rsid w:val="00CE050C"/>
    <w:rsid w:val="00CE0B6A"/>
    <w:rsid w:val="00CE101A"/>
    <w:rsid w:val="00CE3FAF"/>
    <w:rsid w:val="00CE7156"/>
    <w:rsid w:val="00CE7AA1"/>
    <w:rsid w:val="00CE7B01"/>
    <w:rsid w:val="00CE7C9B"/>
    <w:rsid w:val="00CF0870"/>
    <w:rsid w:val="00CF2AD4"/>
    <w:rsid w:val="00CF4885"/>
    <w:rsid w:val="00CF613E"/>
    <w:rsid w:val="00CF6FE5"/>
    <w:rsid w:val="00CF7E6E"/>
    <w:rsid w:val="00D00EF3"/>
    <w:rsid w:val="00D02125"/>
    <w:rsid w:val="00D05C42"/>
    <w:rsid w:val="00D06DF4"/>
    <w:rsid w:val="00D10714"/>
    <w:rsid w:val="00D10AEB"/>
    <w:rsid w:val="00D11E0C"/>
    <w:rsid w:val="00D1215D"/>
    <w:rsid w:val="00D1382E"/>
    <w:rsid w:val="00D16DA5"/>
    <w:rsid w:val="00D16DCA"/>
    <w:rsid w:val="00D233B0"/>
    <w:rsid w:val="00D25060"/>
    <w:rsid w:val="00D265E6"/>
    <w:rsid w:val="00D35831"/>
    <w:rsid w:val="00D367D2"/>
    <w:rsid w:val="00D45474"/>
    <w:rsid w:val="00D4670D"/>
    <w:rsid w:val="00D4747A"/>
    <w:rsid w:val="00D50B22"/>
    <w:rsid w:val="00D530E8"/>
    <w:rsid w:val="00D55730"/>
    <w:rsid w:val="00D62425"/>
    <w:rsid w:val="00D62908"/>
    <w:rsid w:val="00D64757"/>
    <w:rsid w:val="00D6524B"/>
    <w:rsid w:val="00D67E87"/>
    <w:rsid w:val="00D728B2"/>
    <w:rsid w:val="00D741E5"/>
    <w:rsid w:val="00D745DF"/>
    <w:rsid w:val="00D7513A"/>
    <w:rsid w:val="00D756C9"/>
    <w:rsid w:val="00D774CA"/>
    <w:rsid w:val="00D77590"/>
    <w:rsid w:val="00D77AA0"/>
    <w:rsid w:val="00D81F3A"/>
    <w:rsid w:val="00D82BDB"/>
    <w:rsid w:val="00D83D85"/>
    <w:rsid w:val="00D8671A"/>
    <w:rsid w:val="00D87108"/>
    <w:rsid w:val="00D90016"/>
    <w:rsid w:val="00D90FA5"/>
    <w:rsid w:val="00D917D1"/>
    <w:rsid w:val="00D91DE3"/>
    <w:rsid w:val="00D927FF"/>
    <w:rsid w:val="00D934E8"/>
    <w:rsid w:val="00D94529"/>
    <w:rsid w:val="00D97ECE"/>
    <w:rsid w:val="00DA073F"/>
    <w:rsid w:val="00DA22C2"/>
    <w:rsid w:val="00DA23F1"/>
    <w:rsid w:val="00DA3311"/>
    <w:rsid w:val="00DA7E69"/>
    <w:rsid w:val="00DB1A61"/>
    <w:rsid w:val="00DB1B84"/>
    <w:rsid w:val="00DB2238"/>
    <w:rsid w:val="00DB4E41"/>
    <w:rsid w:val="00DB5176"/>
    <w:rsid w:val="00DB6099"/>
    <w:rsid w:val="00DB7A2F"/>
    <w:rsid w:val="00DC0493"/>
    <w:rsid w:val="00DC1197"/>
    <w:rsid w:val="00DC3843"/>
    <w:rsid w:val="00DC4E9B"/>
    <w:rsid w:val="00DC4F75"/>
    <w:rsid w:val="00DC5D05"/>
    <w:rsid w:val="00DC716B"/>
    <w:rsid w:val="00DD3822"/>
    <w:rsid w:val="00DD3EA8"/>
    <w:rsid w:val="00DE1725"/>
    <w:rsid w:val="00DE268A"/>
    <w:rsid w:val="00DE309D"/>
    <w:rsid w:val="00DE47E0"/>
    <w:rsid w:val="00DE4BFC"/>
    <w:rsid w:val="00DE6493"/>
    <w:rsid w:val="00DF0061"/>
    <w:rsid w:val="00DF0062"/>
    <w:rsid w:val="00DF21CF"/>
    <w:rsid w:val="00DF38C0"/>
    <w:rsid w:val="00E014AC"/>
    <w:rsid w:val="00E02C26"/>
    <w:rsid w:val="00E03CFE"/>
    <w:rsid w:val="00E05AA3"/>
    <w:rsid w:val="00E10821"/>
    <w:rsid w:val="00E11053"/>
    <w:rsid w:val="00E1131D"/>
    <w:rsid w:val="00E11BE8"/>
    <w:rsid w:val="00E1528D"/>
    <w:rsid w:val="00E159F9"/>
    <w:rsid w:val="00E1698B"/>
    <w:rsid w:val="00E2064F"/>
    <w:rsid w:val="00E20711"/>
    <w:rsid w:val="00E2162F"/>
    <w:rsid w:val="00E23295"/>
    <w:rsid w:val="00E24C4D"/>
    <w:rsid w:val="00E25359"/>
    <w:rsid w:val="00E30AA9"/>
    <w:rsid w:val="00E311EB"/>
    <w:rsid w:val="00E32A67"/>
    <w:rsid w:val="00E32D14"/>
    <w:rsid w:val="00E337AB"/>
    <w:rsid w:val="00E33B95"/>
    <w:rsid w:val="00E33D8C"/>
    <w:rsid w:val="00E3544D"/>
    <w:rsid w:val="00E35C06"/>
    <w:rsid w:val="00E36BC1"/>
    <w:rsid w:val="00E41245"/>
    <w:rsid w:val="00E4353A"/>
    <w:rsid w:val="00E44A40"/>
    <w:rsid w:val="00E45CD5"/>
    <w:rsid w:val="00E46BD4"/>
    <w:rsid w:val="00E47B8B"/>
    <w:rsid w:val="00E505FF"/>
    <w:rsid w:val="00E506EA"/>
    <w:rsid w:val="00E50C8E"/>
    <w:rsid w:val="00E54CF5"/>
    <w:rsid w:val="00E57807"/>
    <w:rsid w:val="00E57E0E"/>
    <w:rsid w:val="00E610D5"/>
    <w:rsid w:val="00E617E5"/>
    <w:rsid w:val="00E6260B"/>
    <w:rsid w:val="00E63BCA"/>
    <w:rsid w:val="00E6580E"/>
    <w:rsid w:val="00E66EE6"/>
    <w:rsid w:val="00E718C8"/>
    <w:rsid w:val="00E7539E"/>
    <w:rsid w:val="00E775F9"/>
    <w:rsid w:val="00E805BE"/>
    <w:rsid w:val="00E81D25"/>
    <w:rsid w:val="00E81DD1"/>
    <w:rsid w:val="00E835EE"/>
    <w:rsid w:val="00E84366"/>
    <w:rsid w:val="00E844C0"/>
    <w:rsid w:val="00E8536F"/>
    <w:rsid w:val="00E85D44"/>
    <w:rsid w:val="00E86B55"/>
    <w:rsid w:val="00E87908"/>
    <w:rsid w:val="00E90E45"/>
    <w:rsid w:val="00E92846"/>
    <w:rsid w:val="00E9367A"/>
    <w:rsid w:val="00E962A6"/>
    <w:rsid w:val="00E97077"/>
    <w:rsid w:val="00EA0852"/>
    <w:rsid w:val="00EA13F6"/>
    <w:rsid w:val="00EA7293"/>
    <w:rsid w:val="00EA7A4E"/>
    <w:rsid w:val="00EB1365"/>
    <w:rsid w:val="00EB2302"/>
    <w:rsid w:val="00EB6E26"/>
    <w:rsid w:val="00EC0A5D"/>
    <w:rsid w:val="00EC229D"/>
    <w:rsid w:val="00EC268D"/>
    <w:rsid w:val="00EC26E0"/>
    <w:rsid w:val="00EC288F"/>
    <w:rsid w:val="00EC3469"/>
    <w:rsid w:val="00EC4007"/>
    <w:rsid w:val="00ED0C51"/>
    <w:rsid w:val="00ED10B1"/>
    <w:rsid w:val="00ED1759"/>
    <w:rsid w:val="00ED20FD"/>
    <w:rsid w:val="00ED2180"/>
    <w:rsid w:val="00ED40B8"/>
    <w:rsid w:val="00ED49C7"/>
    <w:rsid w:val="00ED4B29"/>
    <w:rsid w:val="00ED5869"/>
    <w:rsid w:val="00EE025B"/>
    <w:rsid w:val="00EE0F45"/>
    <w:rsid w:val="00EE1F81"/>
    <w:rsid w:val="00EE2FAD"/>
    <w:rsid w:val="00EE3CC0"/>
    <w:rsid w:val="00EE44C9"/>
    <w:rsid w:val="00EE5103"/>
    <w:rsid w:val="00EE7980"/>
    <w:rsid w:val="00EF11D2"/>
    <w:rsid w:val="00EF14D4"/>
    <w:rsid w:val="00EF235D"/>
    <w:rsid w:val="00EF27FB"/>
    <w:rsid w:val="00EF2B69"/>
    <w:rsid w:val="00EF764B"/>
    <w:rsid w:val="00F0144D"/>
    <w:rsid w:val="00F03DB2"/>
    <w:rsid w:val="00F04EC1"/>
    <w:rsid w:val="00F05041"/>
    <w:rsid w:val="00F07642"/>
    <w:rsid w:val="00F1201F"/>
    <w:rsid w:val="00F13BBC"/>
    <w:rsid w:val="00F15CCE"/>
    <w:rsid w:val="00F15D61"/>
    <w:rsid w:val="00F173F9"/>
    <w:rsid w:val="00F177B8"/>
    <w:rsid w:val="00F2134D"/>
    <w:rsid w:val="00F21C4E"/>
    <w:rsid w:val="00F2337E"/>
    <w:rsid w:val="00F237ED"/>
    <w:rsid w:val="00F24338"/>
    <w:rsid w:val="00F246D7"/>
    <w:rsid w:val="00F272CB"/>
    <w:rsid w:val="00F27E76"/>
    <w:rsid w:val="00F32728"/>
    <w:rsid w:val="00F337A1"/>
    <w:rsid w:val="00F34014"/>
    <w:rsid w:val="00F35F1B"/>
    <w:rsid w:val="00F40276"/>
    <w:rsid w:val="00F41321"/>
    <w:rsid w:val="00F4471C"/>
    <w:rsid w:val="00F50F79"/>
    <w:rsid w:val="00F51B0A"/>
    <w:rsid w:val="00F51EBE"/>
    <w:rsid w:val="00F6110B"/>
    <w:rsid w:val="00F61E34"/>
    <w:rsid w:val="00F638D4"/>
    <w:rsid w:val="00F657C4"/>
    <w:rsid w:val="00F722EE"/>
    <w:rsid w:val="00F74A37"/>
    <w:rsid w:val="00F76673"/>
    <w:rsid w:val="00F80194"/>
    <w:rsid w:val="00F80A06"/>
    <w:rsid w:val="00F811E8"/>
    <w:rsid w:val="00F825F5"/>
    <w:rsid w:val="00F83C1F"/>
    <w:rsid w:val="00F83D38"/>
    <w:rsid w:val="00F8403F"/>
    <w:rsid w:val="00F87BA5"/>
    <w:rsid w:val="00F94193"/>
    <w:rsid w:val="00F9467B"/>
    <w:rsid w:val="00F95DF7"/>
    <w:rsid w:val="00FA07E7"/>
    <w:rsid w:val="00FA30DB"/>
    <w:rsid w:val="00FA459A"/>
    <w:rsid w:val="00FA5BB6"/>
    <w:rsid w:val="00FA5E60"/>
    <w:rsid w:val="00FA6700"/>
    <w:rsid w:val="00FB1A07"/>
    <w:rsid w:val="00FB24AC"/>
    <w:rsid w:val="00FB25B2"/>
    <w:rsid w:val="00FB4EDD"/>
    <w:rsid w:val="00FB6A2B"/>
    <w:rsid w:val="00FC16D1"/>
    <w:rsid w:val="00FC408E"/>
    <w:rsid w:val="00FC4F54"/>
    <w:rsid w:val="00FC6D6F"/>
    <w:rsid w:val="00FC6E8F"/>
    <w:rsid w:val="00FC73FC"/>
    <w:rsid w:val="00FD0CAF"/>
    <w:rsid w:val="00FD47D5"/>
    <w:rsid w:val="00FD4903"/>
    <w:rsid w:val="00FD52CF"/>
    <w:rsid w:val="00FD5FF5"/>
    <w:rsid w:val="00FD720D"/>
    <w:rsid w:val="00FD773E"/>
    <w:rsid w:val="00FD7ED2"/>
    <w:rsid w:val="00FD7EE5"/>
    <w:rsid w:val="00FE0066"/>
    <w:rsid w:val="00FE1E27"/>
    <w:rsid w:val="00FE1E53"/>
    <w:rsid w:val="00FE53B6"/>
    <w:rsid w:val="00FE61B9"/>
    <w:rsid w:val="00FF0706"/>
    <w:rsid w:val="00FF0C18"/>
    <w:rsid w:val="00FF22E8"/>
    <w:rsid w:val="00FF2795"/>
    <w:rsid w:val="00FF3BBB"/>
    <w:rsid w:val="00FF55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64FCB48"/>
  <w15:docId w15:val="{5AA39389-AB55-44A3-8B79-0CEE0FECA7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4" w:qFormat="1"/>
    <w:lsdException w:name="heading 2" w:semiHidden="1" w:uiPriority="7"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locked="1"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locked="1"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B118F"/>
    <w:pPr>
      <w:spacing w:line="240" w:lineRule="auto"/>
    </w:pPr>
    <w:rPr>
      <w:rFonts w:ascii="Libre Franklin Medium" w:hAnsi="Libre Franklin Medium"/>
    </w:rPr>
  </w:style>
  <w:style w:type="paragraph" w:styleId="Heading1">
    <w:name w:val="heading 1"/>
    <w:basedOn w:val="Normal"/>
    <w:next w:val="Normal"/>
    <w:link w:val="Heading1Char"/>
    <w:uiPriority w:val="4"/>
    <w:qFormat/>
    <w:rsid w:val="00DA23F1"/>
    <w:pPr>
      <w:keepNext/>
      <w:keepLines/>
      <w:spacing w:before="200" w:after="240"/>
      <w:outlineLvl w:val="0"/>
    </w:pPr>
    <w:rPr>
      <w:rFonts w:eastAsiaTheme="majorEastAsia" w:cstheme="majorBidi"/>
      <w:b/>
      <w:color w:val="770030"/>
      <w:sz w:val="32"/>
      <w:szCs w:val="32"/>
    </w:rPr>
  </w:style>
  <w:style w:type="paragraph" w:styleId="Heading2">
    <w:name w:val="heading 2"/>
    <w:basedOn w:val="Normal"/>
    <w:next w:val="Normal"/>
    <w:link w:val="Heading2Char"/>
    <w:uiPriority w:val="7"/>
    <w:unhideWhenUsed/>
    <w:qFormat/>
    <w:rsid w:val="00DA23F1"/>
    <w:pPr>
      <w:keepNext/>
      <w:keepLines/>
      <w:spacing w:before="200" w:after="240"/>
      <w:outlineLvl w:val="1"/>
    </w:pPr>
    <w:rPr>
      <w:rFonts w:eastAsiaTheme="majorEastAsia" w:cstheme="majorBidi"/>
      <w:b/>
      <w:bCs/>
      <w:color w:val="770030"/>
      <w:sz w:val="28"/>
      <w:szCs w:val="26"/>
    </w:rPr>
  </w:style>
  <w:style w:type="paragraph" w:styleId="Heading3">
    <w:name w:val="heading 3"/>
    <w:basedOn w:val="Normal"/>
    <w:next w:val="Normal"/>
    <w:link w:val="Heading3Char"/>
    <w:uiPriority w:val="9"/>
    <w:unhideWhenUsed/>
    <w:qFormat/>
    <w:rsid w:val="000E28B8"/>
    <w:pPr>
      <w:keepNext/>
      <w:keepLines/>
      <w:spacing w:before="200" w:after="240"/>
      <w:outlineLvl w:val="2"/>
    </w:pPr>
    <w:rPr>
      <w:rFonts w:eastAsiaTheme="majorEastAsia" w:cstheme="majorBidi"/>
      <w:b/>
      <w:bCs/>
      <w:color w:val="77002D"/>
    </w:rPr>
  </w:style>
  <w:style w:type="paragraph" w:styleId="Heading4">
    <w:name w:val="heading 4"/>
    <w:basedOn w:val="Normal"/>
    <w:next w:val="Normal"/>
    <w:link w:val="Heading4Char"/>
    <w:uiPriority w:val="9"/>
    <w:unhideWhenUsed/>
    <w:rsid w:val="006E56A6"/>
    <w:pPr>
      <w:keepNext/>
      <w:keepLines/>
      <w:spacing w:before="200" w:after="0"/>
      <w:outlineLvl w:val="3"/>
    </w:pPr>
    <w:rPr>
      <w:rFonts w:eastAsiaTheme="majorEastAsia" w:cstheme="majorBidi"/>
      <w:b/>
      <w:bCs/>
      <w:iCs/>
    </w:rPr>
  </w:style>
  <w:style w:type="paragraph" w:styleId="Heading5">
    <w:name w:val="heading 5"/>
    <w:basedOn w:val="Normal"/>
    <w:next w:val="Normal"/>
    <w:link w:val="Heading5Char"/>
    <w:uiPriority w:val="9"/>
    <w:unhideWhenUsed/>
    <w:rsid w:val="003631D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rsid w:val="00BF2F36"/>
    <w:pPr>
      <w:ind w:left="720"/>
      <w:contextualSpacing/>
    </w:pPr>
  </w:style>
  <w:style w:type="paragraph" w:styleId="Header">
    <w:name w:val="header"/>
    <w:basedOn w:val="Normal"/>
    <w:link w:val="HeaderChar"/>
    <w:uiPriority w:val="99"/>
    <w:unhideWhenUsed/>
    <w:rsid w:val="007D27F3"/>
    <w:pPr>
      <w:tabs>
        <w:tab w:val="center" w:pos="4513"/>
        <w:tab w:val="right" w:pos="9026"/>
      </w:tabs>
      <w:spacing w:after="0"/>
    </w:pPr>
  </w:style>
  <w:style w:type="character" w:customStyle="1" w:styleId="HeaderChar">
    <w:name w:val="Header Char"/>
    <w:basedOn w:val="DefaultParagraphFont"/>
    <w:link w:val="Header"/>
    <w:uiPriority w:val="99"/>
    <w:rsid w:val="007D27F3"/>
  </w:style>
  <w:style w:type="paragraph" w:styleId="Footer">
    <w:name w:val="footer"/>
    <w:basedOn w:val="Normal"/>
    <w:link w:val="FooterChar"/>
    <w:uiPriority w:val="99"/>
    <w:unhideWhenUsed/>
    <w:rsid w:val="007D27F3"/>
    <w:pPr>
      <w:tabs>
        <w:tab w:val="center" w:pos="4513"/>
        <w:tab w:val="right" w:pos="9026"/>
      </w:tabs>
      <w:spacing w:after="0"/>
    </w:pPr>
  </w:style>
  <w:style w:type="character" w:customStyle="1" w:styleId="FooterChar">
    <w:name w:val="Footer Char"/>
    <w:basedOn w:val="DefaultParagraphFont"/>
    <w:link w:val="Footer"/>
    <w:uiPriority w:val="99"/>
    <w:rsid w:val="00632C27"/>
    <w:rPr>
      <w:rFonts w:ascii="Libre Franklin Medium" w:hAnsi="Libre Franklin Medium"/>
    </w:rPr>
  </w:style>
  <w:style w:type="paragraph" w:styleId="BalloonText">
    <w:name w:val="Balloon Text"/>
    <w:basedOn w:val="Normal"/>
    <w:link w:val="BalloonTextChar"/>
    <w:uiPriority w:val="99"/>
    <w:semiHidden/>
    <w:unhideWhenUsed/>
    <w:rsid w:val="00127A0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7A06"/>
    <w:rPr>
      <w:rFonts w:ascii="Tahoma" w:hAnsi="Tahoma" w:cs="Tahoma"/>
      <w:sz w:val="16"/>
      <w:szCs w:val="16"/>
    </w:rPr>
  </w:style>
  <w:style w:type="character" w:styleId="CommentReference">
    <w:name w:val="annotation reference"/>
    <w:basedOn w:val="DefaultParagraphFont"/>
    <w:uiPriority w:val="99"/>
    <w:semiHidden/>
    <w:unhideWhenUsed/>
    <w:locked/>
    <w:rsid w:val="004B0F15"/>
    <w:rPr>
      <w:sz w:val="16"/>
      <w:szCs w:val="16"/>
    </w:rPr>
  </w:style>
  <w:style w:type="paragraph" w:styleId="CommentText">
    <w:name w:val="annotation text"/>
    <w:basedOn w:val="Normal"/>
    <w:link w:val="CommentTextChar"/>
    <w:uiPriority w:val="99"/>
    <w:semiHidden/>
    <w:unhideWhenUsed/>
    <w:locked/>
    <w:rsid w:val="004B0F15"/>
    <w:rPr>
      <w:sz w:val="20"/>
      <w:szCs w:val="20"/>
    </w:rPr>
  </w:style>
  <w:style w:type="character" w:customStyle="1" w:styleId="CommentTextChar">
    <w:name w:val="Comment Text Char"/>
    <w:basedOn w:val="DefaultParagraphFont"/>
    <w:link w:val="CommentText"/>
    <w:uiPriority w:val="99"/>
    <w:semiHidden/>
    <w:rsid w:val="004B0F15"/>
    <w:rPr>
      <w:sz w:val="20"/>
      <w:szCs w:val="20"/>
    </w:rPr>
  </w:style>
  <w:style w:type="paragraph" w:styleId="CommentSubject">
    <w:name w:val="annotation subject"/>
    <w:basedOn w:val="CommentText"/>
    <w:next w:val="CommentText"/>
    <w:link w:val="CommentSubjectChar"/>
    <w:uiPriority w:val="99"/>
    <w:semiHidden/>
    <w:unhideWhenUsed/>
    <w:rsid w:val="004B0F15"/>
    <w:rPr>
      <w:b/>
      <w:bCs/>
    </w:rPr>
  </w:style>
  <w:style w:type="character" w:customStyle="1" w:styleId="CommentSubjectChar">
    <w:name w:val="Comment Subject Char"/>
    <w:basedOn w:val="CommentTextChar"/>
    <w:link w:val="CommentSubject"/>
    <w:uiPriority w:val="99"/>
    <w:semiHidden/>
    <w:rsid w:val="004B0F15"/>
    <w:rPr>
      <w:b/>
      <w:bCs/>
      <w:sz w:val="20"/>
      <w:szCs w:val="20"/>
    </w:rPr>
  </w:style>
  <w:style w:type="paragraph" w:styleId="FootnoteText">
    <w:name w:val="footnote text"/>
    <w:basedOn w:val="Normal"/>
    <w:link w:val="FootnoteTextChar"/>
    <w:uiPriority w:val="99"/>
    <w:semiHidden/>
    <w:unhideWhenUsed/>
    <w:rsid w:val="00473624"/>
    <w:pPr>
      <w:spacing w:after="0"/>
    </w:pPr>
    <w:rPr>
      <w:sz w:val="20"/>
      <w:szCs w:val="20"/>
    </w:rPr>
  </w:style>
  <w:style w:type="character" w:customStyle="1" w:styleId="FootnoteTextChar">
    <w:name w:val="Footnote Text Char"/>
    <w:basedOn w:val="DefaultParagraphFont"/>
    <w:link w:val="FootnoteText"/>
    <w:uiPriority w:val="99"/>
    <w:semiHidden/>
    <w:rsid w:val="00473624"/>
    <w:rPr>
      <w:sz w:val="20"/>
      <w:szCs w:val="20"/>
    </w:rPr>
  </w:style>
  <w:style w:type="character" w:styleId="FootnoteReference">
    <w:name w:val="footnote reference"/>
    <w:basedOn w:val="DefaultParagraphFont"/>
    <w:uiPriority w:val="99"/>
    <w:semiHidden/>
    <w:unhideWhenUsed/>
    <w:rsid w:val="00473624"/>
    <w:rPr>
      <w:vertAlign w:val="superscript"/>
    </w:rPr>
  </w:style>
  <w:style w:type="character" w:styleId="Hyperlink">
    <w:name w:val="Hyperlink"/>
    <w:basedOn w:val="DefaultParagraphFont"/>
    <w:uiPriority w:val="99"/>
    <w:unhideWhenUsed/>
    <w:rsid w:val="00E506EA"/>
    <w:rPr>
      <w:rFonts w:ascii="Libre Franklin" w:hAnsi="Libre Franklin"/>
      <w:color w:val="auto"/>
      <w:sz w:val="22"/>
      <w:u w:val="single"/>
    </w:rPr>
  </w:style>
  <w:style w:type="table" w:styleId="TableGrid">
    <w:name w:val="Table Grid"/>
    <w:basedOn w:val="TableNormal"/>
    <w:uiPriority w:val="59"/>
    <w:unhideWhenUsed/>
    <w:rsid w:val="008F74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4"/>
    <w:rsid w:val="00DA23F1"/>
    <w:rPr>
      <w:rFonts w:ascii="Libre Franklin Medium" w:eastAsiaTheme="majorEastAsia" w:hAnsi="Libre Franklin Medium" w:cstheme="majorBidi"/>
      <w:b/>
      <w:color w:val="770030"/>
      <w:sz w:val="32"/>
      <w:szCs w:val="32"/>
    </w:rPr>
  </w:style>
  <w:style w:type="paragraph" w:styleId="TOCHeading">
    <w:name w:val="TOC Heading"/>
    <w:basedOn w:val="Heading1"/>
    <w:next w:val="Normal"/>
    <w:uiPriority w:val="39"/>
    <w:unhideWhenUsed/>
    <w:rsid w:val="00082398"/>
    <w:pPr>
      <w:spacing w:line="259" w:lineRule="auto"/>
      <w:outlineLvl w:val="9"/>
    </w:pPr>
    <w:rPr>
      <w:lang w:val="en-US"/>
    </w:rPr>
  </w:style>
  <w:style w:type="paragraph" w:styleId="TOC1">
    <w:name w:val="toc 1"/>
    <w:basedOn w:val="Normal"/>
    <w:next w:val="Normal"/>
    <w:autoRedefine/>
    <w:uiPriority w:val="39"/>
    <w:unhideWhenUsed/>
    <w:rsid w:val="00082398"/>
    <w:pPr>
      <w:spacing w:after="100"/>
    </w:pPr>
  </w:style>
  <w:style w:type="paragraph" w:styleId="Revision">
    <w:name w:val="Revision"/>
    <w:hidden/>
    <w:uiPriority w:val="99"/>
    <w:semiHidden/>
    <w:rsid w:val="00C25021"/>
    <w:pPr>
      <w:spacing w:after="0" w:line="240" w:lineRule="auto"/>
    </w:pPr>
  </w:style>
  <w:style w:type="character" w:customStyle="1" w:styleId="Heading2Char">
    <w:name w:val="Heading 2 Char"/>
    <w:basedOn w:val="DefaultParagraphFont"/>
    <w:link w:val="Heading2"/>
    <w:uiPriority w:val="7"/>
    <w:rsid w:val="00DA23F1"/>
    <w:rPr>
      <w:rFonts w:ascii="Libre Franklin Medium" w:eastAsiaTheme="majorEastAsia" w:hAnsi="Libre Franklin Medium" w:cstheme="majorBidi"/>
      <w:b/>
      <w:bCs/>
      <w:color w:val="770030"/>
      <w:sz w:val="28"/>
      <w:szCs w:val="26"/>
    </w:rPr>
  </w:style>
  <w:style w:type="character" w:customStyle="1" w:styleId="Heading3Char">
    <w:name w:val="Heading 3 Char"/>
    <w:basedOn w:val="DefaultParagraphFont"/>
    <w:link w:val="Heading3"/>
    <w:uiPriority w:val="9"/>
    <w:rsid w:val="000E28B8"/>
    <w:rPr>
      <w:rFonts w:ascii="Libre Franklin Medium" w:eastAsiaTheme="majorEastAsia" w:hAnsi="Libre Franklin Medium" w:cstheme="majorBidi"/>
      <w:b/>
      <w:bCs/>
      <w:color w:val="77002D"/>
    </w:rPr>
  </w:style>
  <w:style w:type="paragraph" w:styleId="Caption">
    <w:name w:val="caption"/>
    <w:basedOn w:val="Normal"/>
    <w:next w:val="Normal"/>
    <w:link w:val="CaptionChar"/>
    <w:uiPriority w:val="99"/>
    <w:qFormat/>
    <w:rsid w:val="008D71A5"/>
    <w:rPr>
      <w:bCs/>
      <w:color w:val="000000" w:themeColor="text1"/>
      <w:szCs w:val="18"/>
    </w:rPr>
  </w:style>
  <w:style w:type="paragraph" w:styleId="TOC3">
    <w:name w:val="toc 3"/>
    <w:basedOn w:val="Normal"/>
    <w:next w:val="Normal"/>
    <w:autoRedefine/>
    <w:uiPriority w:val="39"/>
    <w:unhideWhenUsed/>
    <w:rsid w:val="00DF21CF"/>
    <w:pPr>
      <w:spacing w:after="100"/>
      <w:ind w:left="440"/>
    </w:pPr>
  </w:style>
  <w:style w:type="paragraph" w:styleId="TOC2">
    <w:name w:val="toc 2"/>
    <w:basedOn w:val="Normal"/>
    <w:next w:val="Normal"/>
    <w:autoRedefine/>
    <w:uiPriority w:val="39"/>
    <w:unhideWhenUsed/>
    <w:rsid w:val="00F83D38"/>
    <w:pPr>
      <w:tabs>
        <w:tab w:val="right" w:leader="dot" w:pos="9060"/>
      </w:tabs>
      <w:spacing w:after="100"/>
      <w:ind w:left="220"/>
    </w:pPr>
  </w:style>
  <w:style w:type="character" w:customStyle="1" w:styleId="Heading4Char">
    <w:name w:val="Heading 4 Char"/>
    <w:basedOn w:val="DefaultParagraphFont"/>
    <w:link w:val="Heading4"/>
    <w:uiPriority w:val="9"/>
    <w:rsid w:val="006E56A6"/>
    <w:rPr>
      <w:rFonts w:ascii="Libre Franklin" w:eastAsiaTheme="majorEastAsia" w:hAnsi="Libre Franklin" w:cstheme="majorBidi"/>
      <w:b/>
      <w:bCs/>
      <w:iCs/>
    </w:rPr>
  </w:style>
  <w:style w:type="character" w:styleId="SubtleReference">
    <w:name w:val="Subtle Reference"/>
    <w:aliases w:val="Reference"/>
    <w:basedOn w:val="DefaultParagraphFont"/>
    <w:uiPriority w:val="31"/>
    <w:rsid w:val="00C04A4F"/>
    <w:rPr>
      <w:rFonts w:ascii="Libre Franklin" w:hAnsi="Libre Franklin"/>
      <w:smallCaps/>
      <w:color w:val="000000" w:themeColor="text1"/>
      <w:sz w:val="20"/>
      <w:u w:val="single"/>
    </w:rPr>
  </w:style>
  <w:style w:type="paragraph" w:styleId="Title">
    <w:name w:val="Title"/>
    <w:aliases w:val="Title 1"/>
    <w:basedOn w:val="Heading1"/>
    <w:next w:val="Normal"/>
    <w:link w:val="TitleChar"/>
    <w:uiPriority w:val="9"/>
    <w:qFormat/>
    <w:rsid w:val="00F9467B"/>
    <w:pPr>
      <w:spacing w:after="300"/>
      <w:contextualSpacing/>
    </w:pPr>
    <w:rPr>
      <w:b w:val="0"/>
      <w:color w:val="000000" w:themeColor="text1"/>
      <w:spacing w:val="5"/>
      <w:kern w:val="28"/>
      <w:sz w:val="52"/>
      <w:szCs w:val="52"/>
    </w:rPr>
  </w:style>
  <w:style w:type="character" w:customStyle="1" w:styleId="TitleChar">
    <w:name w:val="Title Char"/>
    <w:aliases w:val="Title 1 Char"/>
    <w:basedOn w:val="DefaultParagraphFont"/>
    <w:link w:val="Title"/>
    <w:uiPriority w:val="9"/>
    <w:rsid w:val="00F9467B"/>
    <w:rPr>
      <w:rFonts w:ascii="Libre Franklin Medium" w:eastAsiaTheme="majorEastAsia" w:hAnsi="Libre Franklin Medium" w:cstheme="majorBidi"/>
      <w:color w:val="000000" w:themeColor="text1"/>
      <w:spacing w:val="5"/>
      <w:kern w:val="28"/>
      <w:sz w:val="52"/>
      <w:szCs w:val="52"/>
    </w:rPr>
  </w:style>
  <w:style w:type="paragraph" w:styleId="NoSpacing">
    <w:name w:val="No Spacing"/>
    <w:aliases w:val="Normal 1.15 spacing"/>
    <w:link w:val="NoSpacingChar"/>
    <w:uiPriority w:val="1"/>
    <w:qFormat/>
    <w:rsid w:val="005A6F73"/>
    <w:rPr>
      <w:rFonts w:ascii="Libre Franklin" w:hAnsi="Libre Franklin"/>
    </w:rPr>
  </w:style>
  <w:style w:type="paragraph" w:styleId="Subtitle">
    <w:name w:val="Subtitle"/>
    <w:aliases w:val="Title 2 Dusk"/>
    <w:basedOn w:val="Normal"/>
    <w:next w:val="Normal"/>
    <w:link w:val="SubtitleChar"/>
    <w:uiPriority w:val="11"/>
    <w:qFormat/>
    <w:rsid w:val="0033316B"/>
    <w:pPr>
      <w:numPr>
        <w:ilvl w:val="1"/>
      </w:numPr>
    </w:pPr>
    <w:rPr>
      <w:rFonts w:eastAsiaTheme="majorEastAsia" w:cstheme="majorBidi"/>
      <w:iCs/>
      <w:color w:val="77002D"/>
      <w:spacing w:val="15"/>
      <w:sz w:val="52"/>
      <w:szCs w:val="24"/>
    </w:rPr>
  </w:style>
  <w:style w:type="character" w:customStyle="1" w:styleId="SubtitleChar">
    <w:name w:val="Subtitle Char"/>
    <w:aliases w:val="Title 2 Dusk Char"/>
    <w:basedOn w:val="DefaultParagraphFont"/>
    <w:link w:val="Subtitle"/>
    <w:uiPriority w:val="11"/>
    <w:rsid w:val="0033316B"/>
    <w:rPr>
      <w:rFonts w:ascii="Libre Franklin" w:eastAsiaTheme="majorEastAsia" w:hAnsi="Libre Franklin" w:cstheme="majorBidi"/>
      <w:iCs/>
      <w:color w:val="77002D"/>
      <w:spacing w:val="15"/>
      <w:sz w:val="52"/>
      <w:szCs w:val="24"/>
    </w:rPr>
  </w:style>
  <w:style w:type="paragraph" w:customStyle="1" w:styleId="Normal15linespacing">
    <w:name w:val="Normal 1.5 line spacing"/>
    <w:basedOn w:val="Normal"/>
    <w:rsid w:val="00632C27"/>
    <w:pPr>
      <w:spacing w:after="120" w:line="360" w:lineRule="auto"/>
    </w:pPr>
    <w:rPr>
      <w:color w:val="000000" w:themeColor="text1"/>
    </w:rPr>
  </w:style>
  <w:style w:type="character" w:customStyle="1" w:styleId="Heading5Char">
    <w:name w:val="Heading 5 Char"/>
    <w:basedOn w:val="DefaultParagraphFont"/>
    <w:link w:val="Heading5"/>
    <w:uiPriority w:val="9"/>
    <w:rsid w:val="003631DA"/>
    <w:rPr>
      <w:rFonts w:asciiTheme="majorHAnsi" w:eastAsiaTheme="majorEastAsia" w:hAnsiTheme="majorHAnsi" w:cstheme="majorBidi"/>
      <w:color w:val="243F60" w:themeColor="accent1" w:themeShade="7F"/>
    </w:rPr>
  </w:style>
  <w:style w:type="character" w:styleId="SubtleEmphasis">
    <w:name w:val="Subtle Emphasis"/>
    <w:basedOn w:val="DefaultParagraphFont"/>
    <w:uiPriority w:val="19"/>
    <w:rsid w:val="00632C27"/>
    <w:rPr>
      <w:i/>
      <w:iCs/>
      <w:color w:val="808080" w:themeColor="text1" w:themeTint="7F"/>
    </w:rPr>
  </w:style>
  <w:style w:type="character" w:styleId="PageNumber">
    <w:name w:val="page number"/>
    <w:basedOn w:val="DefaultParagraphFont"/>
    <w:uiPriority w:val="99"/>
    <w:semiHidden/>
    <w:unhideWhenUsed/>
    <w:rsid w:val="00740021"/>
  </w:style>
  <w:style w:type="paragraph" w:customStyle="1" w:styleId="BulletPoints">
    <w:name w:val="Bullet Points"/>
    <w:basedOn w:val="NoSpacing"/>
    <w:link w:val="BulletPointsChar"/>
    <w:rsid w:val="00C04A4F"/>
    <w:pPr>
      <w:numPr>
        <w:numId w:val="1"/>
      </w:numPr>
      <w:spacing w:after="120" w:line="240" w:lineRule="auto"/>
      <w:ind w:left="641" w:hanging="357"/>
    </w:pPr>
  </w:style>
  <w:style w:type="paragraph" w:customStyle="1" w:styleId="BulletPoint0">
    <w:name w:val="Bullet Point"/>
    <w:basedOn w:val="BulletPoints"/>
    <w:link w:val="BulletPointChar"/>
    <w:rsid w:val="00C04A4F"/>
    <w:pPr>
      <w:ind w:left="714"/>
    </w:pPr>
  </w:style>
  <w:style w:type="character" w:customStyle="1" w:styleId="NoSpacingChar">
    <w:name w:val="No Spacing Char"/>
    <w:aliases w:val="Normal 1.15 spacing Char"/>
    <w:basedOn w:val="DefaultParagraphFont"/>
    <w:link w:val="NoSpacing"/>
    <w:uiPriority w:val="1"/>
    <w:rsid w:val="005A6F73"/>
    <w:rPr>
      <w:rFonts w:ascii="Libre Franklin" w:hAnsi="Libre Franklin"/>
    </w:rPr>
  </w:style>
  <w:style w:type="character" w:customStyle="1" w:styleId="BulletPointsChar">
    <w:name w:val="Bullet Points Char"/>
    <w:basedOn w:val="NoSpacingChar"/>
    <w:link w:val="BulletPoints"/>
    <w:rsid w:val="00C04A4F"/>
    <w:rPr>
      <w:rFonts w:ascii="Libre Franklin" w:hAnsi="Libre Franklin"/>
    </w:rPr>
  </w:style>
  <w:style w:type="paragraph" w:customStyle="1" w:styleId="Style1">
    <w:name w:val="Style1"/>
    <w:basedOn w:val="BulletPoint0"/>
    <w:rsid w:val="00C04A4F"/>
    <w:rPr>
      <w:rFonts w:ascii="Symbol" w:hAnsi="Symbol"/>
    </w:rPr>
  </w:style>
  <w:style w:type="character" w:customStyle="1" w:styleId="BulletPointChar">
    <w:name w:val="Bullet Point Char"/>
    <w:basedOn w:val="BulletPointsChar"/>
    <w:link w:val="BulletPoint0"/>
    <w:rsid w:val="00C04A4F"/>
    <w:rPr>
      <w:rFonts w:ascii="Libre Franklin" w:hAnsi="Libre Franklin"/>
    </w:rPr>
  </w:style>
  <w:style w:type="paragraph" w:customStyle="1" w:styleId="BulletList">
    <w:name w:val="Bullet List"/>
    <w:basedOn w:val="Style1"/>
    <w:uiPriority w:val="1"/>
    <w:rsid w:val="00C04A4F"/>
  </w:style>
  <w:style w:type="paragraph" w:customStyle="1" w:styleId="Numberedlist">
    <w:name w:val="Numbered list"/>
    <w:basedOn w:val="ListParagraph"/>
    <w:link w:val="NumberedlistChar"/>
    <w:uiPriority w:val="97"/>
    <w:qFormat/>
    <w:rsid w:val="0026386C"/>
    <w:pPr>
      <w:numPr>
        <w:numId w:val="2"/>
      </w:numPr>
      <w:tabs>
        <w:tab w:val="left" w:pos="0"/>
      </w:tabs>
      <w:spacing w:after="120" w:line="276" w:lineRule="auto"/>
      <w:ind w:left="357" w:hanging="357"/>
      <w:contextualSpacing w:val="0"/>
    </w:pPr>
  </w:style>
  <w:style w:type="character" w:customStyle="1" w:styleId="ListParagraphChar">
    <w:name w:val="List Paragraph Char"/>
    <w:basedOn w:val="DefaultParagraphFont"/>
    <w:link w:val="ListParagraph"/>
    <w:uiPriority w:val="34"/>
    <w:rsid w:val="00A350D7"/>
    <w:rPr>
      <w:rFonts w:ascii="Libre Franklin Medium" w:hAnsi="Libre Franklin Medium"/>
    </w:rPr>
  </w:style>
  <w:style w:type="character" w:customStyle="1" w:styleId="NumberedlistChar">
    <w:name w:val="Numbered list Char"/>
    <w:basedOn w:val="ListParagraphChar"/>
    <w:link w:val="Numberedlist"/>
    <w:uiPriority w:val="97"/>
    <w:rsid w:val="0026386C"/>
    <w:rPr>
      <w:rFonts w:ascii="Libre Franklin Medium" w:hAnsi="Libre Franklin Medium"/>
    </w:rPr>
  </w:style>
  <w:style w:type="paragraph" w:styleId="Quote">
    <w:name w:val="Quote"/>
    <w:basedOn w:val="Normal"/>
    <w:next w:val="Normal"/>
    <w:link w:val="QuoteChar"/>
    <w:uiPriority w:val="29"/>
    <w:rsid w:val="008B33B5"/>
    <w:rPr>
      <w:i/>
      <w:iCs/>
      <w:color w:val="000000" w:themeColor="text1"/>
    </w:rPr>
  </w:style>
  <w:style w:type="character" w:customStyle="1" w:styleId="QuoteChar">
    <w:name w:val="Quote Char"/>
    <w:basedOn w:val="DefaultParagraphFont"/>
    <w:link w:val="Quote"/>
    <w:uiPriority w:val="29"/>
    <w:rsid w:val="008B33B5"/>
    <w:rPr>
      <w:rFonts w:ascii="Libre Franklin Medium" w:hAnsi="Libre Franklin Medium"/>
      <w:i/>
      <w:iCs/>
      <w:color w:val="000000" w:themeColor="text1"/>
    </w:rPr>
  </w:style>
  <w:style w:type="paragraph" w:customStyle="1" w:styleId="Bulletpoint">
    <w:name w:val="Bullet point"/>
    <w:basedOn w:val="Numberedlist"/>
    <w:link w:val="BulletpointChar0"/>
    <w:uiPriority w:val="97"/>
    <w:qFormat/>
    <w:rsid w:val="002A0359"/>
    <w:pPr>
      <w:numPr>
        <w:numId w:val="3"/>
      </w:numPr>
      <w:ind w:left="357" w:hanging="357"/>
    </w:pPr>
    <w:rPr>
      <w:rFonts w:ascii="Libre Franklin" w:hAnsi="Libre Franklin"/>
    </w:rPr>
  </w:style>
  <w:style w:type="character" w:styleId="Strong">
    <w:name w:val="Strong"/>
    <w:basedOn w:val="DefaultParagraphFont"/>
    <w:uiPriority w:val="22"/>
    <w:rsid w:val="004A501C"/>
    <w:rPr>
      <w:b/>
      <w:bCs/>
    </w:rPr>
  </w:style>
  <w:style w:type="character" w:customStyle="1" w:styleId="CaptionChar">
    <w:name w:val="Caption Char"/>
    <w:basedOn w:val="DefaultParagraphFont"/>
    <w:link w:val="Caption"/>
    <w:uiPriority w:val="99"/>
    <w:rsid w:val="008B118F"/>
    <w:rPr>
      <w:rFonts w:ascii="Libre Franklin Medium" w:hAnsi="Libre Franklin Medium"/>
      <w:bCs/>
      <w:color w:val="000000" w:themeColor="text1"/>
      <w:szCs w:val="18"/>
    </w:rPr>
  </w:style>
  <w:style w:type="character" w:customStyle="1" w:styleId="BulletpointChar0">
    <w:name w:val="Bullet point Char"/>
    <w:basedOn w:val="CaptionChar"/>
    <w:link w:val="Bulletpoint"/>
    <w:uiPriority w:val="97"/>
    <w:rsid w:val="002A0359"/>
    <w:rPr>
      <w:rFonts w:ascii="Libre Franklin" w:hAnsi="Libre Franklin"/>
      <w:bCs w:val="0"/>
      <w:color w:val="000000" w:themeColor="text1"/>
      <w:szCs w:val="18"/>
    </w:rPr>
  </w:style>
  <w:style w:type="paragraph" w:customStyle="1" w:styleId="Bold">
    <w:name w:val="Bold"/>
    <w:basedOn w:val="NoSpacing"/>
    <w:link w:val="BoldChar"/>
    <w:uiPriority w:val="1"/>
    <w:qFormat/>
    <w:rsid w:val="003B4503"/>
    <w:rPr>
      <w:b/>
      <w:snapToGrid w:val="0"/>
    </w:rPr>
  </w:style>
  <w:style w:type="character" w:customStyle="1" w:styleId="BoldChar">
    <w:name w:val="Bold Char"/>
    <w:basedOn w:val="NoSpacingChar"/>
    <w:link w:val="Bold"/>
    <w:uiPriority w:val="1"/>
    <w:rsid w:val="00DB2238"/>
    <w:rPr>
      <w:rFonts w:ascii="Libre Franklin Medium" w:hAnsi="Libre Franklin Medium"/>
      <w:b/>
      <w:snapToGrid w:val="0"/>
    </w:rPr>
  </w:style>
  <w:style w:type="paragraph" w:customStyle="1" w:styleId="Bulletpointalternative">
    <w:name w:val="Bullet point alternative"/>
    <w:basedOn w:val="NoSpacing"/>
    <w:link w:val="BulletpointalternativeChar"/>
    <w:uiPriority w:val="97"/>
    <w:qFormat/>
    <w:rsid w:val="008B118F"/>
    <w:pPr>
      <w:numPr>
        <w:numId w:val="4"/>
      </w:numPr>
      <w:spacing w:after="120"/>
      <w:ind w:left="357" w:hanging="357"/>
    </w:pPr>
    <w:rPr>
      <w:snapToGrid w:val="0"/>
    </w:rPr>
  </w:style>
  <w:style w:type="character" w:customStyle="1" w:styleId="BulletpointalternativeChar">
    <w:name w:val="Bullet point alternative Char"/>
    <w:basedOn w:val="NoSpacingChar"/>
    <w:link w:val="Bulletpointalternative"/>
    <w:uiPriority w:val="97"/>
    <w:rsid w:val="008B118F"/>
    <w:rPr>
      <w:rFonts w:ascii="Libre Franklin" w:hAnsi="Libre Franklin"/>
      <w:snapToGrid w:val="0"/>
    </w:rPr>
  </w:style>
  <w:style w:type="paragraph" w:customStyle="1" w:styleId="abAlphabeticalList">
    <w:name w:val="a) b) Alphabetical List"/>
    <w:basedOn w:val="Bulletpointalternative"/>
    <w:link w:val="abAlphabeticalListChar"/>
    <w:uiPriority w:val="98"/>
    <w:qFormat/>
    <w:rsid w:val="007F2F1D"/>
    <w:pPr>
      <w:numPr>
        <w:numId w:val="5"/>
      </w:numPr>
      <w:ind w:left="357" w:hanging="357"/>
    </w:pPr>
  </w:style>
  <w:style w:type="paragraph" w:customStyle="1" w:styleId="iiiRomannumberallist">
    <w:name w:val="i. ii. Roman numberal list"/>
    <w:basedOn w:val="abAlphabeticalList"/>
    <w:link w:val="iiiRomannumberallistChar"/>
    <w:uiPriority w:val="98"/>
    <w:qFormat/>
    <w:rsid w:val="007F2F1D"/>
    <w:pPr>
      <w:numPr>
        <w:numId w:val="6"/>
      </w:numPr>
      <w:ind w:left="357" w:hanging="357"/>
    </w:pPr>
  </w:style>
  <w:style w:type="character" w:customStyle="1" w:styleId="abAlphabeticalListChar">
    <w:name w:val="a) b) Alphabetical List Char"/>
    <w:basedOn w:val="BulletpointalternativeChar"/>
    <w:link w:val="abAlphabeticalList"/>
    <w:uiPriority w:val="98"/>
    <w:rsid w:val="007F2F1D"/>
    <w:rPr>
      <w:rFonts w:ascii="Libre Franklin" w:hAnsi="Libre Franklin"/>
      <w:snapToGrid w:val="0"/>
    </w:rPr>
  </w:style>
  <w:style w:type="character" w:customStyle="1" w:styleId="iiiRomannumberallistChar">
    <w:name w:val="i. ii. Roman numberal list Char"/>
    <w:basedOn w:val="abAlphabeticalListChar"/>
    <w:link w:val="iiiRomannumberallist"/>
    <w:uiPriority w:val="98"/>
    <w:rsid w:val="007F2F1D"/>
    <w:rPr>
      <w:rFonts w:ascii="Libre Franklin" w:hAnsi="Libre Franklin"/>
      <w:snapToGrid w:val="0"/>
    </w:rPr>
  </w:style>
  <w:style w:type="character" w:styleId="UnresolvedMention">
    <w:name w:val="Unresolved Mention"/>
    <w:basedOn w:val="DefaultParagraphFont"/>
    <w:uiPriority w:val="99"/>
    <w:semiHidden/>
    <w:unhideWhenUsed/>
    <w:rsid w:val="006621A9"/>
    <w:rPr>
      <w:color w:val="605E5C"/>
      <w:shd w:val="clear" w:color="auto" w:fill="E1DFDD"/>
    </w:rPr>
  </w:style>
  <w:style w:type="paragraph" w:styleId="NormalWeb">
    <w:name w:val="Normal (Web)"/>
    <w:basedOn w:val="Normal"/>
    <w:uiPriority w:val="99"/>
    <w:unhideWhenUsed/>
    <w:rsid w:val="001A3648"/>
    <w:pPr>
      <w:spacing w:before="100" w:beforeAutospacing="1" w:after="100" w:afterAutospacing="1"/>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8898698">
      <w:bodyDiv w:val="1"/>
      <w:marLeft w:val="0"/>
      <w:marRight w:val="0"/>
      <w:marTop w:val="0"/>
      <w:marBottom w:val="0"/>
      <w:divBdr>
        <w:top w:val="none" w:sz="0" w:space="0" w:color="auto"/>
        <w:left w:val="none" w:sz="0" w:space="0" w:color="auto"/>
        <w:bottom w:val="none" w:sz="0" w:space="0" w:color="auto"/>
        <w:right w:val="none" w:sz="0" w:space="0" w:color="auto"/>
      </w:divBdr>
    </w:div>
    <w:div w:id="773398498">
      <w:bodyDiv w:val="1"/>
      <w:marLeft w:val="0"/>
      <w:marRight w:val="0"/>
      <w:marTop w:val="0"/>
      <w:marBottom w:val="0"/>
      <w:divBdr>
        <w:top w:val="none" w:sz="0" w:space="0" w:color="auto"/>
        <w:left w:val="none" w:sz="0" w:space="0" w:color="auto"/>
        <w:bottom w:val="none" w:sz="0" w:space="0" w:color="auto"/>
        <w:right w:val="none" w:sz="0" w:space="0" w:color="auto"/>
      </w:divBdr>
    </w:div>
    <w:div w:id="958531027">
      <w:bodyDiv w:val="1"/>
      <w:marLeft w:val="0"/>
      <w:marRight w:val="0"/>
      <w:marTop w:val="0"/>
      <w:marBottom w:val="0"/>
      <w:divBdr>
        <w:top w:val="none" w:sz="0" w:space="0" w:color="auto"/>
        <w:left w:val="none" w:sz="0" w:space="0" w:color="auto"/>
        <w:bottom w:val="none" w:sz="0" w:space="0" w:color="auto"/>
        <w:right w:val="none" w:sz="0" w:space="0" w:color="auto"/>
      </w:divBdr>
    </w:div>
    <w:div w:id="1819108681">
      <w:bodyDiv w:val="1"/>
      <w:marLeft w:val="0"/>
      <w:marRight w:val="0"/>
      <w:marTop w:val="0"/>
      <w:marBottom w:val="0"/>
      <w:divBdr>
        <w:top w:val="none" w:sz="0" w:space="0" w:color="auto"/>
        <w:left w:val="none" w:sz="0" w:space="0" w:color="auto"/>
        <w:bottom w:val="none" w:sz="0" w:space="0" w:color="auto"/>
        <w:right w:val="none" w:sz="0" w:space="0" w:color="auto"/>
      </w:divBdr>
    </w:div>
    <w:div w:id="1893344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hyperlink" Target="mailto:conservation@northyorkmoors.org.uk" TargetMode="External"/><Relationship Id="rId21" Type="http://schemas.openxmlformats.org/officeDocument/2006/relationships/image" Target="media/image14.png"/><Relationship Id="rId34" Type="http://schemas.openxmlformats.org/officeDocument/2006/relationships/image" Target="media/image26.jpeg"/><Relationship Id="rId42" Type="http://schemas.openxmlformats.org/officeDocument/2006/relationships/footer" Target="footer1.xml"/><Relationship Id="rId47" Type="http://schemas.openxmlformats.org/officeDocument/2006/relationships/theme" Target="theme/theme1.xml"/><Relationship Id="rId50"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yperlink" Target="mailto:conservation@northyorkmoors.org.uk" TargetMode="External"/><Relationship Id="rId40" Type="http://schemas.openxmlformats.org/officeDocument/2006/relationships/hyperlink" Target="https://www.northyorkmoors.org.uk/planning/building-conservation/conservation-areas/article-4-directions" TargetMode="Externa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hyperlink" Target="mailto:planning@northyorkmoors.org.uk" TargetMode="External"/><Relationship Id="rId49" Type="http://schemas.openxmlformats.org/officeDocument/2006/relationships/customXml" Target="../customXml/item3.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3.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microsoft.com/office/2007/relationships/hdphoto" Target="media/hdphoto1.wdp"/><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oter" Target="footer2.xml"/><Relationship Id="rId48" Type="http://schemas.openxmlformats.org/officeDocument/2006/relationships/customXml" Target="../customXml/item2.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mailto:conservation@northyorkmoors.org.uk" TargetMode="External"/><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hyperlink" Target="http://www.northyorkmoors.org.uk"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historicengland.org.uk/listing/what-is-designation/local/conservation-area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8.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net\Downloads\NYMNPA%20Banded%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6C9680FA1AC7304FB61B9787B38E1666" ma:contentTypeVersion="13" ma:contentTypeDescription="Create a new document." ma:contentTypeScope="" ma:versionID="7a2783169b3c2f9523485c22b3b8daa8">
  <xsd:schema xmlns:xsd="http://www.w3.org/2001/XMLSchema" xmlns:xs="http://www.w3.org/2001/XMLSchema" xmlns:p="http://schemas.microsoft.com/office/2006/metadata/properties" xmlns:ns2="29e91407-753d-4336-98fc-a112b1c1044e" xmlns:ns3="d6734993-f216-4443-b863-afc7c77ed6e9" targetNamespace="http://schemas.microsoft.com/office/2006/metadata/properties" ma:root="true" ma:fieldsID="d5e0747f7c4ecc4f9ffb0de94df5e107" ns2:_="" ns3:_="">
    <xsd:import namespace="29e91407-753d-4336-98fc-a112b1c1044e"/>
    <xsd:import namespace="d6734993-f216-4443-b863-afc7c77ed6e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e91407-753d-4336-98fc-a112b1c104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d7f82375-ce4f-4100-a831-4c7b4cafb15c"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description="" ma:indexed="true"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6734993-f216-4443-b863-afc7c77ed6e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9221991-97f2-4756-9567-10bebf78531e}" ma:internalName="TaxCatchAll" ma:showField="CatchAllData" ma:web="d6734993-f216-4443-b863-afc7c77ed6e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9e91407-753d-4336-98fc-a112b1c1044e">
      <Terms xmlns="http://schemas.microsoft.com/office/infopath/2007/PartnerControls"/>
    </lcf76f155ced4ddcb4097134ff3c332f>
    <TaxCatchAll xmlns="d6734993-f216-4443-b863-afc7c77ed6e9" xsi:nil="true"/>
  </documentManagement>
</p:properties>
</file>

<file path=customXml/itemProps1.xml><?xml version="1.0" encoding="utf-8"?>
<ds:datastoreItem xmlns:ds="http://schemas.openxmlformats.org/officeDocument/2006/customXml" ds:itemID="{40B20B4F-BBF5-4948-92FC-0E1517B2A628}">
  <ds:schemaRefs>
    <ds:schemaRef ds:uri="http://schemas.openxmlformats.org/officeDocument/2006/bibliography"/>
  </ds:schemaRefs>
</ds:datastoreItem>
</file>

<file path=customXml/itemProps2.xml><?xml version="1.0" encoding="utf-8"?>
<ds:datastoreItem xmlns:ds="http://schemas.openxmlformats.org/officeDocument/2006/customXml" ds:itemID="{60ABCFC1-81DA-4CCE-9CCA-B261D153C21C}"/>
</file>

<file path=customXml/itemProps3.xml><?xml version="1.0" encoding="utf-8"?>
<ds:datastoreItem xmlns:ds="http://schemas.openxmlformats.org/officeDocument/2006/customXml" ds:itemID="{09D670CF-08E8-43A6-91EF-4AB0C661EC78}"/>
</file>

<file path=customXml/itemProps4.xml><?xml version="1.0" encoding="utf-8"?>
<ds:datastoreItem xmlns:ds="http://schemas.openxmlformats.org/officeDocument/2006/customXml" ds:itemID="{03AB52DB-A8FE-4264-9D4F-FB796DB03FE9}"/>
</file>

<file path=docProps/app.xml><?xml version="1.0" encoding="utf-8"?>
<Properties xmlns="http://schemas.openxmlformats.org/officeDocument/2006/extended-properties" xmlns:vt="http://schemas.openxmlformats.org/officeDocument/2006/docPropsVTypes">
  <Template>NYMNPA Banded Template.dotx</Template>
  <TotalTime>35</TotalTime>
  <Pages>30</Pages>
  <Words>7727</Words>
  <Characters>44047</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
    </vt:vector>
  </TitlesOfParts>
  <Company>North York Moors National Park</Company>
  <LinksUpToDate>false</LinksUpToDate>
  <CharactersWithSpaces>51671</CharactersWithSpaces>
  <SharedDoc>false</SharedDoc>
  <HLinks>
    <vt:vector size="288" baseType="variant">
      <vt:variant>
        <vt:i4>6225996</vt:i4>
      </vt:variant>
      <vt:variant>
        <vt:i4>258</vt:i4>
      </vt:variant>
      <vt:variant>
        <vt:i4>0</vt:i4>
      </vt:variant>
      <vt:variant>
        <vt:i4>5</vt:i4>
      </vt:variant>
      <vt:variant>
        <vt:lpwstr>http://www.northyorkmoors.org.uk/</vt:lpwstr>
      </vt:variant>
      <vt:variant>
        <vt:lpwstr/>
      </vt:variant>
      <vt:variant>
        <vt:i4>5505053</vt:i4>
      </vt:variant>
      <vt:variant>
        <vt:i4>255</vt:i4>
      </vt:variant>
      <vt:variant>
        <vt:i4>0</vt:i4>
      </vt:variant>
      <vt:variant>
        <vt:i4>5</vt:i4>
      </vt:variant>
      <vt:variant>
        <vt:lpwstr>https://www.northyorkmoors.org.uk/planning/building-conservation/conservation-areas/article-4-directions</vt:lpwstr>
      </vt:variant>
      <vt:variant>
        <vt:lpwstr/>
      </vt:variant>
      <vt:variant>
        <vt:i4>3866717</vt:i4>
      </vt:variant>
      <vt:variant>
        <vt:i4>252</vt:i4>
      </vt:variant>
      <vt:variant>
        <vt:i4>0</vt:i4>
      </vt:variant>
      <vt:variant>
        <vt:i4>5</vt:i4>
      </vt:variant>
      <vt:variant>
        <vt:lpwstr>mailto:conservation@northyorkmoors.org.uk</vt:lpwstr>
      </vt:variant>
      <vt:variant>
        <vt:lpwstr/>
      </vt:variant>
      <vt:variant>
        <vt:i4>3866717</vt:i4>
      </vt:variant>
      <vt:variant>
        <vt:i4>249</vt:i4>
      </vt:variant>
      <vt:variant>
        <vt:i4>0</vt:i4>
      </vt:variant>
      <vt:variant>
        <vt:i4>5</vt:i4>
      </vt:variant>
      <vt:variant>
        <vt:lpwstr>mailto:conservation@northyorkmoors.org.uk</vt:lpwstr>
      </vt:variant>
      <vt:variant>
        <vt:lpwstr/>
      </vt:variant>
      <vt:variant>
        <vt:i4>3866717</vt:i4>
      </vt:variant>
      <vt:variant>
        <vt:i4>246</vt:i4>
      </vt:variant>
      <vt:variant>
        <vt:i4>0</vt:i4>
      </vt:variant>
      <vt:variant>
        <vt:i4>5</vt:i4>
      </vt:variant>
      <vt:variant>
        <vt:lpwstr>mailto:conservation@northyorkmoors.org.uk</vt:lpwstr>
      </vt:variant>
      <vt:variant>
        <vt:lpwstr/>
      </vt:variant>
      <vt:variant>
        <vt:i4>3080281</vt:i4>
      </vt:variant>
      <vt:variant>
        <vt:i4>243</vt:i4>
      </vt:variant>
      <vt:variant>
        <vt:i4>0</vt:i4>
      </vt:variant>
      <vt:variant>
        <vt:i4>5</vt:i4>
      </vt:variant>
      <vt:variant>
        <vt:lpwstr>mailto:planning@northyorkmoors.org.uk</vt:lpwstr>
      </vt:variant>
      <vt:variant>
        <vt:lpwstr/>
      </vt:variant>
      <vt:variant>
        <vt:i4>1441844</vt:i4>
      </vt:variant>
      <vt:variant>
        <vt:i4>236</vt:i4>
      </vt:variant>
      <vt:variant>
        <vt:i4>0</vt:i4>
      </vt:variant>
      <vt:variant>
        <vt:i4>5</vt:i4>
      </vt:variant>
      <vt:variant>
        <vt:lpwstr/>
      </vt:variant>
      <vt:variant>
        <vt:lpwstr>_Toc139296565</vt:lpwstr>
      </vt:variant>
      <vt:variant>
        <vt:i4>1441844</vt:i4>
      </vt:variant>
      <vt:variant>
        <vt:i4>230</vt:i4>
      </vt:variant>
      <vt:variant>
        <vt:i4>0</vt:i4>
      </vt:variant>
      <vt:variant>
        <vt:i4>5</vt:i4>
      </vt:variant>
      <vt:variant>
        <vt:lpwstr/>
      </vt:variant>
      <vt:variant>
        <vt:lpwstr>_Toc139296564</vt:lpwstr>
      </vt:variant>
      <vt:variant>
        <vt:i4>1441844</vt:i4>
      </vt:variant>
      <vt:variant>
        <vt:i4>224</vt:i4>
      </vt:variant>
      <vt:variant>
        <vt:i4>0</vt:i4>
      </vt:variant>
      <vt:variant>
        <vt:i4>5</vt:i4>
      </vt:variant>
      <vt:variant>
        <vt:lpwstr/>
      </vt:variant>
      <vt:variant>
        <vt:lpwstr>_Toc139296563</vt:lpwstr>
      </vt:variant>
      <vt:variant>
        <vt:i4>1441844</vt:i4>
      </vt:variant>
      <vt:variant>
        <vt:i4>218</vt:i4>
      </vt:variant>
      <vt:variant>
        <vt:i4>0</vt:i4>
      </vt:variant>
      <vt:variant>
        <vt:i4>5</vt:i4>
      </vt:variant>
      <vt:variant>
        <vt:lpwstr/>
      </vt:variant>
      <vt:variant>
        <vt:lpwstr>_Toc139296562</vt:lpwstr>
      </vt:variant>
      <vt:variant>
        <vt:i4>1441844</vt:i4>
      </vt:variant>
      <vt:variant>
        <vt:i4>212</vt:i4>
      </vt:variant>
      <vt:variant>
        <vt:i4>0</vt:i4>
      </vt:variant>
      <vt:variant>
        <vt:i4>5</vt:i4>
      </vt:variant>
      <vt:variant>
        <vt:lpwstr/>
      </vt:variant>
      <vt:variant>
        <vt:lpwstr>_Toc139296561</vt:lpwstr>
      </vt:variant>
      <vt:variant>
        <vt:i4>1441844</vt:i4>
      </vt:variant>
      <vt:variant>
        <vt:i4>206</vt:i4>
      </vt:variant>
      <vt:variant>
        <vt:i4>0</vt:i4>
      </vt:variant>
      <vt:variant>
        <vt:i4>5</vt:i4>
      </vt:variant>
      <vt:variant>
        <vt:lpwstr/>
      </vt:variant>
      <vt:variant>
        <vt:lpwstr>_Toc139296560</vt:lpwstr>
      </vt:variant>
      <vt:variant>
        <vt:i4>1376308</vt:i4>
      </vt:variant>
      <vt:variant>
        <vt:i4>200</vt:i4>
      </vt:variant>
      <vt:variant>
        <vt:i4>0</vt:i4>
      </vt:variant>
      <vt:variant>
        <vt:i4>5</vt:i4>
      </vt:variant>
      <vt:variant>
        <vt:lpwstr/>
      </vt:variant>
      <vt:variant>
        <vt:lpwstr>_Toc139296559</vt:lpwstr>
      </vt:variant>
      <vt:variant>
        <vt:i4>1376308</vt:i4>
      </vt:variant>
      <vt:variant>
        <vt:i4>194</vt:i4>
      </vt:variant>
      <vt:variant>
        <vt:i4>0</vt:i4>
      </vt:variant>
      <vt:variant>
        <vt:i4>5</vt:i4>
      </vt:variant>
      <vt:variant>
        <vt:lpwstr/>
      </vt:variant>
      <vt:variant>
        <vt:lpwstr>_Toc139296558</vt:lpwstr>
      </vt:variant>
      <vt:variant>
        <vt:i4>1376308</vt:i4>
      </vt:variant>
      <vt:variant>
        <vt:i4>188</vt:i4>
      </vt:variant>
      <vt:variant>
        <vt:i4>0</vt:i4>
      </vt:variant>
      <vt:variant>
        <vt:i4>5</vt:i4>
      </vt:variant>
      <vt:variant>
        <vt:lpwstr/>
      </vt:variant>
      <vt:variant>
        <vt:lpwstr>_Toc139296557</vt:lpwstr>
      </vt:variant>
      <vt:variant>
        <vt:i4>1376308</vt:i4>
      </vt:variant>
      <vt:variant>
        <vt:i4>182</vt:i4>
      </vt:variant>
      <vt:variant>
        <vt:i4>0</vt:i4>
      </vt:variant>
      <vt:variant>
        <vt:i4>5</vt:i4>
      </vt:variant>
      <vt:variant>
        <vt:lpwstr/>
      </vt:variant>
      <vt:variant>
        <vt:lpwstr>_Toc139296556</vt:lpwstr>
      </vt:variant>
      <vt:variant>
        <vt:i4>1376308</vt:i4>
      </vt:variant>
      <vt:variant>
        <vt:i4>176</vt:i4>
      </vt:variant>
      <vt:variant>
        <vt:i4>0</vt:i4>
      </vt:variant>
      <vt:variant>
        <vt:i4>5</vt:i4>
      </vt:variant>
      <vt:variant>
        <vt:lpwstr/>
      </vt:variant>
      <vt:variant>
        <vt:lpwstr>_Toc139296555</vt:lpwstr>
      </vt:variant>
      <vt:variant>
        <vt:i4>1376308</vt:i4>
      </vt:variant>
      <vt:variant>
        <vt:i4>170</vt:i4>
      </vt:variant>
      <vt:variant>
        <vt:i4>0</vt:i4>
      </vt:variant>
      <vt:variant>
        <vt:i4>5</vt:i4>
      </vt:variant>
      <vt:variant>
        <vt:lpwstr/>
      </vt:variant>
      <vt:variant>
        <vt:lpwstr>_Toc139296554</vt:lpwstr>
      </vt:variant>
      <vt:variant>
        <vt:i4>1376308</vt:i4>
      </vt:variant>
      <vt:variant>
        <vt:i4>164</vt:i4>
      </vt:variant>
      <vt:variant>
        <vt:i4>0</vt:i4>
      </vt:variant>
      <vt:variant>
        <vt:i4>5</vt:i4>
      </vt:variant>
      <vt:variant>
        <vt:lpwstr/>
      </vt:variant>
      <vt:variant>
        <vt:lpwstr>_Toc139296553</vt:lpwstr>
      </vt:variant>
      <vt:variant>
        <vt:i4>1376308</vt:i4>
      </vt:variant>
      <vt:variant>
        <vt:i4>158</vt:i4>
      </vt:variant>
      <vt:variant>
        <vt:i4>0</vt:i4>
      </vt:variant>
      <vt:variant>
        <vt:i4>5</vt:i4>
      </vt:variant>
      <vt:variant>
        <vt:lpwstr/>
      </vt:variant>
      <vt:variant>
        <vt:lpwstr>_Toc139296552</vt:lpwstr>
      </vt:variant>
      <vt:variant>
        <vt:i4>1376308</vt:i4>
      </vt:variant>
      <vt:variant>
        <vt:i4>152</vt:i4>
      </vt:variant>
      <vt:variant>
        <vt:i4>0</vt:i4>
      </vt:variant>
      <vt:variant>
        <vt:i4>5</vt:i4>
      </vt:variant>
      <vt:variant>
        <vt:lpwstr/>
      </vt:variant>
      <vt:variant>
        <vt:lpwstr>_Toc139296551</vt:lpwstr>
      </vt:variant>
      <vt:variant>
        <vt:i4>1376308</vt:i4>
      </vt:variant>
      <vt:variant>
        <vt:i4>146</vt:i4>
      </vt:variant>
      <vt:variant>
        <vt:i4>0</vt:i4>
      </vt:variant>
      <vt:variant>
        <vt:i4>5</vt:i4>
      </vt:variant>
      <vt:variant>
        <vt:lpwstr/>
      </vt:variant>
      <vt:variant>
        <vt:lpwstr>_Toc139296550</vt:lpwstr>
      </vt:variant>
      <vt:variant>
        <vt:i4>1310772</vt:i4>
      </vt:variant>
      <vt:variant>
        <vt:i4>140</vt:i4>
      </vt:variant>
      <vt:variant>
        <vt:i4>0</vt:i4>
      </vt:variant>
      <vt:variant>
        <vt:i4>5</vt:i4>
      </vt:variant>
      <vt:variant>
        <vt:lpwstr/>
      </vt:variant>
      <vt:variant>
        <vt:lpwstr>_Toc139296549</vt:lpwstr>
      </vt:variant>
      <vt:variant>
        <vt:i4>1310772</vt:i4>
      </vt:variant>
      <vt:variant>
        <vt:i4>134</vt:i4>
      </vt:variant>
      <vt:variant>
        <vt:i4>0</vt:i4>
      </vt:variant>
      <vt:variant>
        <vt:i4>5</vt:i4>
      </vt:variant>
      <vt:variant>
        <vt:lpwstr/>
      </vt:variant>
      <vt:variant>
        <vt:lpwstr>_Toc139296548</vt:lpwstr>
      </vt:variant>
      <vt:variant>
        <vt:i4>1310772</vt:i4>
      </vt:variant>
      <vt:variant>
        <vt:i4>128</vt:i4>
      </vt:variant>
      <vt:variant>
        <vt:i4>0</vt:i4>
      </vt:variant>
      <vt:variant>
        <vt:i4>5</vt:i4>
      </vt:variant>
      <vt:variant>
        <vt:lpwstr/>
      </vt:variant>
      <vt:variant>
        <vt:lpwstr>_Toc139296547</vt:lpwstr>
      </vt:variant>
      <vt:variant>
        <vt:i4>1310772</vt:i4>
      </vt:variant>
      <vt:variant>
        <vt:i4>122</vt:i4>
      </vt:variant>
      <vt:variant>
        <vt:i4>0</vt:i4>
      </vt:variant>
      <vt:variant>
        <vt:i4>5</vt:i4>
      </vt:variant>
      <vt:variant>
        <vt:lpwstr/>
      </vt:variant>
      <vt:variant>
        <vt:lpwstr>_Toc139296546</vt:lpwstr>
      </vt:variant>
      <vt:variant>
        <vt:i4>1310772</vt:i4>
      </vt:variant>
      <vt:variant>
        <vt:i4>116</vt:i4>
      </vt:variant>
      <vt:variant>
        <vt:i4>0</vt:i4>
      </vt:variant>
      <vt:variant>
        <vt:i4>5</vt:i4>
      </vt:variant>
      <vt:variant>
        <vt:lpwstr/>
      </vt:variant>
      <vt:variant>
        <vt:lpwstr>_Toc139296545</vt:lpwstr>
      </vt:variant>
      <vt:variant>
        <vt:i4>1310772</vt:i4>
      </vt:variant>
      <vt:variant>
        <vt:i4>110</vt:i4>
      </vt:variant>
      <vt:variant>
        <vt:i4>0</vt:i4>
      </vt:variant>
      <vt:variant>
        <vt:i4>5</vt:i4>
      </vt:variant>
      <vt:variant>
        <vt:lpwstr/>
      </vt:variant>
      <vt:variant>
        <vt:lpwstr>_Toc139296544</vt:lpwstr>
      </vt:variant>
      <vt:variant>
        <vt:i4>1310772</vt:i4>
      </vt:variant>
      <vt:variant>
        <vt:i4>104</vt:i4>
      </vt:variant>
      <vt:variant>
        <vt:i4>0</vt:i4>
      </vt:variant>
      <vt:variant>
        <vt:i4>5</vt:i4>
      </vt:variant>
      <vt:variant>
        <vt:lpwstr/>
      </vt:variant>
      <vt:variant>
        <vt:lpwstr>_Toc139296543</vt:lpwstr>
      </vt:variant>
      <vt:variant>
        <vt:i4>1310772</vt:i4>
      </vt:variant>
      <vt:variant>
        <vt:i4>98</vt:i4>
      </vt:variant>
      <vt:variant>
        <vt:i4>0</vt:i4>
      </vt:variant>
      <vt:variant>
        <vt:i4>5</vt:i4>
      </vt:variant>
      <vt:variant>
        <vt:lpwstr/>
      </vt:variant>
      <vt:variant>
        <vt:lpwstr>_Toc139296542</vt:lpwstr>
      </vt:variant>
      <vt:variant>
        <vt:i4>1310772</vt:i4>
      </vt:variant>
      <vt:variant>
        <vt:i4>92</vt:i4>
      </vt:variant>
      <vt:variant>
        <vt:i4>0</vt:i4>
      </vt:variant>
      <vt:variant>
        <vt:i4>5</vt:i4>
      </vt:variant>
      <vt:variant>
        <vt:lpwstr/>
      </vt:variant>
      <vt:variant>
        <vt:lpwstr>_Toc139296541</vt:lpwstr>
      </vt:variant>
      <vt:variant>
        <vt:i4>1310772</vt:i4>
      </vt:variant>
      <vt:variant>
        <vt:i4>86</vt:i4>
      </vt:variant>
      <vt:variant>
        <vt:i4>0</vt:i4>
      </vt:variant>
      <vt:variant>
        <vt:i4>5</vt:i4>
      </vt:variant>
      <vt:variant>
        <vt:lpwstr/>
      </vt:variant>
      <vt:variant>
        <vt:lpwstr>_Toc139296540</vt:lpwstr>
      </vt:variant>
      <vt:variant>
        <vt:i4>1245236</vt:i4>
      </vt:variant>
      <vt:variant>
        <vt:i4>80</vt:i4>
      </vt:variant>
      <vt:variant>
        <vt:i4>0</vt:i4>
      </vt:variant>
      <vt:variant>
        <vt:i4>5</vt:i4>
      </vt:variant>
      <vt:variant>
        <vt:lpwstr/>
      </vt:variant>
      <vt:variant>
        <vt:lpwstr>_Toc139296539</vt:lpwstr>
      </vt:variant>
      <vt:variant>
        <vt:i4>1245236</vt:i4>
      </vt:variant>
      <vt:variant>
        <vt:i4>74</vt:i4>
      </vt:variant>
      <vt:variant>
        <vt:i4>0</vt:i4>
      </vt:variant>
      <vt:variant>
        <vt:i4>5</vt:i4>
      </vt:variant>
      <vt:variant>
        <vt:lpwstr/>
      </vt:variant>
      <vt:variant>
        <vt:lpwstr>_Toc139296538</vt:lpwstr>
      </vt:variant>
      <vt:variant>
        <vt:i4>1245236</vt:i4>
      </vt:variant>
      <vt:variant>
        <vt:i4>68</vt:i4>
      </vt:variant>
      <vt:variant>
        <vt:i4>0</vt:i4>
      </vt:variant>
      <vt:variant>
        <vt:i4>5</vt:i4>
      </vt:variant>
      <vt:variant>
        <vt:lpwstr/>
      </vt:variant>
      <vt:variant>
        <vt:lpwstr>_Toc139296537</vt:lpwstr>
      </vt:variant>
      <vt:variant>
        <vt:i4>1245236</vt:i4>
      </vt:variant>
      <vt:variant>
        <vt:i4>62</vt:i4>
      </vt:variant>
      <vt:variant>
        <vt:i4>0</vt:i4>
      </vt:variant>
      <vt:variant>
        <vt:i4>5</vt:i4>
      </vt:variant>
      <vt:variant>
        <vt:lpwstr/>
      </vt:variant>
      <vt:variant>
        <vt:lpwstr>_Toc139296536</vt:lpwstr>
      </vt:variant>
      <vt:variant>
        <vt:i4>1245236</vt:i4>
      </vt:variant>
      <vt:variant>
        <vt:i4>56</vt:i4>
      </vt:variant>
      <vt:variant>
        <vt:i4>0</vt:i4>
      </vt:variant>
      <vt:variant>
        <vt:i4>5</vt:i4>
      </vt:variant>
      <vt:variant>
        <vt:lpwstr/>
      </vt:variant>
      <vt:variant>
        <vt:lpwstr>_Toc139296535</vt:lpwstr>
      </vt:variant>
      <vt:variant>
        <vt:i4>1245236</vt:i4>
      </vt:variant>
      <vt:variant>
        <vt:i4>50</vt:i4>
      </vt:variant>
      <vt:variant>
        <vt:i4>0</vt:i4>
      </vt:variant>
      <vt:variant>
        <vt:i4>5</vt:i4>
      </vt:variant>
      <vt:variant>
        <vt:lpwstr/>
      </vt:variant>
      <vt:variant>
        <vt:lpwstr>_Toc139296534</vt:lpwstr>
      </vt:variant>
      <vt:variant>
        <vt:i4>1245236</vt:i4>
      </vt:variant>
      <vt:variant>
        <vt:i4>44</vt:i4>
      </vt:variant>
      <vt:variant>
        <vt:i4>0</vt:i4>
      </vt:variant>
      <vt:variant>
        <vt:i4>5</vt:i4>
      </vt:variant>
      <vt:variant>
        <vt:lpwstr/>
      </vt:variant>
      <vt:variant>
        <vt:lpwstr>_Toc139296533</vt:lpwstr>
      </vt:variant>
      <vt:variant>
        <vt:i4>1245236</vt:i4>
      </vt:variant>
      <vt:variant>
        <vt:i4>38</vt:i4>
      </vt:variant>
      <vt:variant>
        <vt:i4>0</vt:i4>
      </vt:variant>
      <vt:variant>
        <vt:i4>5</vt:i4>
      </vt:variant>
      <vt:variant>
        <vt:lpwstr/>
      </vt:variant>
      <vt:variant>
        <vt:lpwstr>_Toc139296532</vt:lpwstr>
      </vt:variant>
      <vt:variant>
        <vt:i4>1245236</vt:i4>
      </vt:variant>
      <vt:variant>
        <vt:i4>32</vt:i4>
      </vt:variant>
      <vt:variant>
        <vt:i4>0</vt:i4>
      </vt:variant>
      <vt:variant>
        <vt:i4>5</vt:i4>
      </vt:variant>
      <vt:variant>
        <vt:lpwstr/>
      </vt:variant>
      <vt:variant>
        <vt:lpwstr>_Toc139296531</vt:lpwstr>
      </vt:variant>
      <vt:variant>
        <vt:i4>1245236</vt:i4>
      </vt:variant>
      <vt:variant>
        <vt:i4>26</vt:i4>
      </vt:variant>
      <vt:variant>
        <vt:i4>0</vt:i4>
      </vt:variant>
      <vt:variant>
        <vt:i4>5</vt:i4>
      </vt:variant>
      <vt:variant>
        <vt:lpwstr/>
      </vt:variant>
      <vt:variant>
        <vt:lpwstr>_Toc139296530</vt:lpwstr>
      </vt:variant>
      <vt:variant>
        <vt:i4>1179700</vt:i4>
      </vt:variant>
      <vt:variant>
        <vt:i4>20</vt:i4>
      </vt:variant>
      <vt:variant>
        <vt:i4>0</vt:i4>
      </vt:variant>
      <vt:variant>
        <vt:i4>5</vt:i4>
      </vt:variant>
      <vt:variant>
        <vt:lpwstr/>
      </vt:variant>
      <vt:variant>
        <vt:lpwstr>_Toc139296529</vt:lpwstr>
      </vt:variant>
      <vt:variant>
        <vt:i4>1179700</vt:i4>
      </vt:variant>
      <vt:variant>
        <vt:i4>14</vt:i4>
      </vt:variant>
      <vt:variant>
        <vt:i4>0</vt:i4>
      </vt:variant>
      <vt:variant>
        <vt:i4>5</vt:i4>
      </vt:variant>
      <vt:variant>
        <vt:lpwstr/>
      </vt:variant>
      <vt:variant>
        <vt:lpwstr>_Toc139296528</vt:lpwstr>
      </vt:variant>
      <vt:variant>
        <vt:i4>1179700</vt:i4>
      </vt:variant>
      <vt:variant>
        <vt:i4>8</vt:i4>
      </vt:variant>
      <vt:variant>
        <vt:i4>0</vt:i4>
      </vt:variant>
      <vt:variant>
        <vt:i4>5</vt:i4>
      </vt:variant>
      <vt:variant>
        <vt:lpwstr/>
      </vt:variant>
      <vt:variant>
        <vt:lpwstr>_Toc139296527</vt:lpwstr>
      </vt:variant>
      <vt:variant>
        <vt:i4>1179700</vt:i4>
      </vt:variant>
      <vt:variant>
        <vt:i4>2</vt:i4>
      </vt:variant>
      <vt:variant>
        <vt:i4>0</vt:i4>
      </vt:variant>
      <vt:variant>
        <vt:i4>5</vt:i4>
      </vt:variant>
      <vt:variant>
        <vt:lpwstr/>
      </vt:variant>
      <vt:variant>
        <vt:lpwstr>_Toc139296526</vt:lpwstr>
      </vt:variant>
      <vt:variant>
        <vt:i4>5570582</vt:i4>
      </vt:variant>
      <vt:variant>
        <vt:i4>3</vt:i4>
      </vt:variant>
      <vt:variant>
        <vt:i4>0</vt:i4>
      </vt:variant>
      <vt:variant>
        <vt:i4>5</vt:i4>
      </vt:variant>
      <vt:variant>
        <vt:lpwstr>http://www.genuki.org.uk/big/eng/YKS/NRY/Fylingdales</vt:lpwstr>
      </vt:variant>
      <vt:variant>
        <vt:lpwstr/>
      </vt:variant>
      <vt:variant>
        <vt:i4>5242884</vt:i4>
      </vt:variant>
      <vt:variant>
        <vt:i4>0</vt:i4>
      </vt:variant>
      <vt:variant>
        <vt:i4>0</vt:i4>
      </vt:variant>
      <vt:variant>
        <vt:i4>5</vt:i4>
      </vt:variant>
      <vt:variant>
        <vt:lpwstr>https://historicengland.org.uk/listing/what-is-designation/local/conservation-areas/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cp:lastModifiedBy>Annabel Longfield-Reeve</cp:lastModifiedBy>
  <cp:revision>19</cp:revision>
  <cp:lastPrinted>2020-10-21T17:59:00Z</cp:lastPrinted>
  <dcterms:created xsi:type="dcterms:W3CDTF">2025-01-16T13:45:00Z</dcterms:created>
  <dcterms:modified xsi:type="dcterms:W3CDTF">2025-01-16T14:19:00Z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0x0101006C9680FA1AC7304FB61B9787B38E1666</vt:lpwstr>
  </property>
</Properties>
</file>